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media/image1.bin" ContentType="image/png"/>
  <Override PartName="/word/media/image2.bin" ContentType="image/png"/>
  <Override PartName="/word/styles.xml" ContentType="application/vnd.openxmlformats-officedocument.wordprocessingml.styles+xml"/>
  <Override PartName="/word/media/image3.bin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4.bin" ContentType="image/png"/>
  <Override PartName="/word/media/image5.bin" ContentType="image/png"/>
  <Override PartName="/word/media/image6.bin" ContentType="image/png"/>
  <Override PartName="/word/media/image7.bin" ContentType="image/png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stylesWithEffects.xml" ContentType="application/vnd.openxmlformats-officedocument.wordprocessingml.styles+xml"/>
  <Override PartName="/word/media/image0.bin" ContentType="image/png"/>
</Type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mc:Ignorable="w14 w15 wp14">
  <w:body>
    <w:p>
      <w:pPr>
        <w:kinsoku w:val="false"/>
        <w:textAlignment w:val="baseline"/>
        <w:widowControl w:val="false"/>
        <w:spacing w:before="12" w:after="0" w:lineRule="auto" w:line="743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1"/>
      <w:bookmarkEnd w:id="1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3" name="Image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3" name="9BA8A172-DF0A-4F7A-38DB-6C8ACAA02A71"/>
                        <pic:cNvPicPr/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4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6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853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"/>
      <w:bookmarkEnd w:id="5"/>
    </w:p>
    <w:p>
      <w:pPr>
        <w:kinsoku w:val="false"/>
        <w:textAlignment w:val="baseline"/>
        <w:widowControl w:val="false"/>
        <w:spacing w:before="4" w:after="0" w:lineRule="auto" w:line="239"/>
        <w:outlineLvl w:val="1"/>
        <w:ind w:left="811" w:right="0" w:firstLine="0"/>
        <w:jc w:val="left"/>
        <w:adjustRightInd w:val="false"/>
        <w:autoSpaceDE w:val="false"/>
        <w:autoSpaceDN w:val="false"/>
      </w:pPr>
      <w:bookmarkStart w:name="_GoBack" w:id="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71"/>
          <w:szCs w:val="71"/>
          <w:color w:val="D04A55"/>
          <w:b w:val="false"/>
          <w:i w:val="false"/>
        </w:rPr>
        <w:t xml:space="preserve">东莞城市学院文件</w:t>
      </w:r>
      <w:bookmarkEnd w:id="6"/>
    </w:p>
    <w:p>
      <w:pPr>
        <w:kinsoku w:val="false"/>
        <w:textAlignment w:val="baseline"/>
        <w:widowControl w:val="false"/>
        <w:spacing w:before="1" w:after="0" w:lineRule="auto" w:line="743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"/>
      <w:bookmarkEnd w:id="7"/>
    </w:p>
    <w:p>
      <w:pPr>
        <w:kinsoku w:val="false"/>
        <w:textAlignment w:val="baseline"/>
        <w:widowControl w:val="false"/>
        <w:spacing w:before="0" w:after="0" w:lineRule="auto" w:line="849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"/>
      <w:bookmarkEnd w:id="8"/>
    </w:p>
    <w:p>
      <w:pPr>
        <w:kinsoku w:val="false"/>
        <w:textAlignment w:val="baseline"/>
        <w:widowControl w:val="false"/>
        <w:spacing w:before="2" w:after="0" w:lineRule="auto" w:line="273"/>
        <w:ind w:left="3511" w:right="0" w:firstLine="0"/>
        <w:jc w:val="left"/>
        <w:adjustRightInd w:val="false"/>
        <w:autoSpaceDE w:val="false"/>
        <w:autoSpaceDN w:val="false"/>
      </w:pPr>
      <w:bookmarkStart w:name="_GoBack" w:id="9"/>
      <w:r>
        <w:rPr>
          <w:position w:val="1"/>
          <w:rFonts w:ascii="SimHei" w:hAnsi="SimHei" w:eastAsia="SimHei" w:cs="SimHei"/>
          <w:w w:val="99"/>
          <w:spacing w:val="-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东莞城质〔</w:t>
      </w:r>
      <w:r>
        <w:rPr>
          <w:position w:val="1"/>
          <w:rFonts w:ascii="SimHei" w:hAnsi="SimHei" w:eastAsia="SimHei"/>
          <w:w w:val="70"/>
          <w:kern w:val="0"/>
          <w:spacing w:val="1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99"/>
          <w:spacing w:val="-3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2024</w:t>
      </w:r>
      <w:r>
        <w:rPr>
          <w:rFonts w:ascii="Arial" w:hAnsi="Arial" w:eastAsia="Arial" w:cs="Arial"/>
          <w:sz w:val="2"/>
          <w:szCs w:val="2"/>
          <w:noProof/>
          <w:position w:val="-6"/>
        </w:rPr>
        <w:drawing>
          <wp:inline xmlns:wp="http://schemas.openxmlformats.org/drawingml/2006/wordprocessingDrawing" distT="0" distB="0" distL="0" distR="0">
            <wp:extent cx="270700" cy="247650"/>
            <wp:effectExtent l="0" t="0" r="0" b="0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11" name="21AD3B02-0EA5-4429-634F-F22C9D09B77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rFonts w:ascii="Arial" w:hAnsi="Arial" w:eastAsia="Arial"/>
          <w:w w:val="70"/>
          <w:kern w:val="0"/>
          <w:spacing w:val="1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-6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号</w:t>
      </w:r>
      <w:bookmarkEnd w:id="9"/>
    </w:p>
    <w:p>
      <w:pPr>
        <w:kinsoku w:val="false"/>
        <w:textAlignment w:val="baseline"/>
        <w:widowControl w:val="false"/>
        <w:spacing w:before="1" w:after="0" w:lineRule="auto" w:line="331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"/>
      <w:bookmarkEnd w:id="12"/>
    </w:p>
    <w:p>
      <w:pPr>
        <w:kinsoku w:val="false"/>
        <w:textAlignment w:val="baseline"/>
        <w:widowControl w:val="false"/>
        <w:spacing w:before="0" w:after="0" w:lineRule="auto" w:line="442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3"/>
      <w:bookmarkEnd w:id="13"/>
    </w:p>
    <w:p>
      <w:pPr>
        <w:kinsoku w:val="false"/>
        <w:textAlignment w:val="baseline"/>
        <w:widowControl w:val="false"/>
        <w:spacing w:before="3" w:after="161" w:lineRule="auto" w:line="239"/>
        <w:ind w:left="2590" w:right="0" w:firstLine="0"/>
        <w:jc w:val="left"/>
        <w:adjustRightInd w:val="false"/>
        <w:autoSpaceDE w:val="false"/>
        <w:autoSpaceDN w:val="false"/>
      </w:pPr>
      <w:bookmarkStart w:name="_GoBack" w:id="14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43"/>
          <w:szCs w:val="43"/>
          <w:color w:val="000000"/>
          <w:b w:val="false"/>
          <w:i w:val="false"/>
        </w:rPr>
        <w:t xml:space="preserve">关于印发《东莞城市学院</w:t>
      </w:r>
      <w:bookmarkEnd w:id="14"/>
    </w:p>
    <w:p>
      <w:pPr>
        <w:kinsoku w:val="false"/>
        <w:textAlignment w:val="baseline"/>
        <w:widowControl w:val="false"/>
        <w:spacing w:before="163" w:after="0" w:lineRule="auto" w:line="239"/>
        <w:ind w:left="1082" w:right="0" w:firstLine="0"/>
        <w:jc w:val="left"/>
        <w:adjustRightInd w:val="false"/>
        <w:autoSpaceDE w:val="false"/>
        <w:autoSpaceDN w:val="false"/>
      </w:pPr>
      <w:bookmarkStart w:name="_GoBack" w:id="15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43"/>
          <w:szCs w:val="43"/>
          <w:color w:val="000000"/>
          <w:b w:val="false"/>
          <w:i w:val="false"/>
        </w:rPr>
        <w:t xml:space="preserve">教师课堂教学质量评价实施细则》的通知</w:t>
      </w:r>
      <w:bookmarkEnd w:id="15"/>
    </w:p>
    <w:p>
      <w:pPr>
        <w:kinsoku w:val="false"/>
        <w:textAlignment w:val="baseline"/>
        <w:widowControl w:val="false"/>
        <w:spacing w:before="0" w:after="0" w:lineRule="auto" w:line="818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"/>
      <w:bookmarkEnd w:id="16"/>
    </w:p>
    <w:p>
      <w:pPr>
        <w:kinsoku w:val="false"/>
        <w:textAlignment w:val="baseline"/>
        <w:widowControl w:val="false"/>
        <w:spacing w:before="2" w:after="159" w:lineRule="auto" w:line="239"/>
        <w:ind w:left="604" w:right="0" w:firstLine="0"/>
        <w:jc w:val="left"/>
        <w:adjustRightInd w:val="false"/>
        <w:autoSpaceDE w:val="false"/>
        <w:autoSpaceDN w:val="false"/>
      </w:pPr>
      <w:bookmarkStart w:name="_GoBack" w:id="17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校内各单位：</w:t>
      </w:r>
      <w:bookmarkEnd w:id="17"/>
    </w:p>
    <w:p>
      <w:pPr>
        <w:kinsoku w:val="false"/>
        <w:textAlignment w:val="baseline"/>
        <w:widowControl w:val="false"/>
        <w:spacing w:before="164" w:after="0" w:lineRule="auto" w:line="310"/>
        <w:ind w:left="613" w:right="343" w:firstLine="635"/>
        <w:jc w:val="both"/>
        <w:adjustRightInd w:val="false"/>
        <w:autoSpaceDE w:val="false"/>
        <w:autoSpaceDN w:val="false"/>
      </w:pPr>
      <w:bookmarkStart w:name="_GoBack" w:id="18"/>
      <w:r>
        <w:rPr>
          <w:position w:val="0"/>
          <w:rFonts w:ascii="SimHei" w:hAnsi="SimHei" w:eastAsia="SimHei" w:cs="SimHei"/>
          <w:w w:val="100"/>
          <w:spacing w:val="4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为了做好本科教学工作合格评估的基础性工作，以评促改、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以评促建，以评促管，全面提升教学质量，建立和完善教学质量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14"/>
          <w:noProof w:val="true"/>
          <w:kern w:val="0"/>
          <w:sz w:val="30"/>
          <w:szCs w:val="30"/>
          <w:color w:val="000000"/>
          <w:b w:val="false"/>
          <w:i w:val="false"/>
        </w:rPr>
        <w:t xml:space="preserve">监测体系，特制定《东莞城市学院教师课堂教学质量评价实施细</w:t>
      </w:r>
      <w:r>
        <w:rPr>
          <w:position w:val="0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则》，并经校长办公会审议通过，现予以印发，请遵照执行。</w:t>
      </w:r>
      <w:bookmarkEnd w:id="18"/>
    </w:p>
    <w:p>
      <w:pPr>
        <w:kinsoku w:val="false"/>
        <w:textAlignment w:val="baseline"/>
        <w:widowControl w:val="false"/>
        <w:spacing w:before="0" w:after="0" w:lineRule="auto" w:line="334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"/>
      <w:bookmarkEnd w:id="19"/>
    </w:p>
    <w:p>
      <w:pPr>
        <w:kinsoku w:val="false"/>
        <w:textAlignment w:val="baseline"/>
        <w:widowControl w:val="false"/>
        <w:spacing w:before="0" w:after="0" w:lineRule="auto" w:line="409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"/>
      <w:bookmarkEnd w:id="20"/>
    </w:p>
    <w:p>
      <w:pPr>
        <w:kinsoku w:val="false"/>
        <w:textAlignment w:val="baseline"/>
        <w:widowControl w:val="false"/>
        <w:spacing w:before="1" w:after="0" w:lineRule="auto" w:line="241"/>
        <w:ind w:left="1269" w:right="0" w:firstLine="0"/>
        <w:jc w:val="left"/>
        <w:adjustRightInd w:val="false"/>
        <w:autoSpaceDE w:val="false"/>
        <w:autoSpaceDN w:val="false"/>
      </w:pPr>
      <w:bookmarkStart w:name="_GoBack" w:id="21"/>
      <w:r>
        <w:rPr>
          <w:position w:val="5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A67E7B"/>
          <w:b w:val="false"/>
          <w:i w:val="false"/>
        </w:rPr>
        <w:t xml:space="preserve">印发明细：东莞城市学院教师课堂教学质量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41"/>
          <w:szCs w:val="41"/>
          <w:color w:val="A67E7B"/>
          <w:b w:val="false"/>
          <w:i w:val="false"/>
        </w:rPr>
        <w:t xml:space="preserve">■</w:t>
      </w:r>
      <w:r>
        <w:rPr>
          <w:position w:val="11"/>
          <w:rFonts w:ascii="Arial" w:hAnsi="Arial" w:eastAsia="Arial" w:cs="Arial"/>
          <w:w w:val="100"/>
          <w:spacing w:val="0"/>
          <w:noProof w:val="true"/>
          <w:kern w:val="0"/>
          <w:sz w:val="7"/>
          <w:szCs w:val="7"/>
          <w:color w:val="A67E7B"/>
          <w:b w:val="false"/>
          <w:i w:val="false"/>
        </w:rPr>
        <w:t xml:space="preserve">■</w:t>
      </w:r>
      <w:r>
        <w:rPr>
          <w:position w:val="3"/>
          <w:rFonts w:ascii="SimHei" w:hAnsi="SimHei" w:eastAsia="SimHei" w:cs="SimHei"/>
          <w:w w:val="100"/>
          <w:spacing w:val="0"/>
          <w:noProof w:val="true"/>
          <w:kern w:val="0"/>
          <w:sz w:val="34"/>
          <w:szCs w:val="34"/>
          <w:color w:val="A67E7B"/>
          <w:b w:val="false"/>
          <w:i w:val="false"/>
        </w:rPr>
        <w:t xml:space="preserve">实樨田则</w:t>
      </w:r>
      <w:bookmarkEnd w:id="21"/>
    </w:p>
    <w:p>
      <w:pPr>
        <w:kinsoku w:val="false"/>
        <w:textAlignment w:val="baseline"/>
        <w:widowControl w:val="false"/>
        <w:spacing w:before="0" w:after="0" w:lineRule="auto" w:line="335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"/>
      <w:bookmarkEnd w:id="22"/>
    </w:p>
    <w:p>
      <w:pPr>
        <w:kinsoku w:val="false"/>
        <w:textAlignment w:val="baseline"/>
        <w:widowControl w:val="false"/>
        <w:spacing w:before="0" w:after="0" w:lineRule="auto" w:line="335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3"/>
      <w:bookmarkEnd w:id="23"/>
    </w:p>
    <w:p>
      <w:pPr>
        <w:kinsoku w:val="false"/>
        <w:textAlignment w:val="baseline"/>
        <w:widowControl w:val="false"/>
        <w:spacing w:before="0" w:after="0" w:lineRule="auto" w:line="532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4"/>
      <w:bookmarkEnd w:id="24"/>
    </w:p>
    <w:p>
      <w:pPr>
        <w:kinsoku w:val="false"/>
        <w:textAlignment w:val="baseline"/>
        <w:widowControl w:val="false"/>
        <w:spacing w:before="2" w:after="0" w:lineRule="auto" w:line="239"/>
        <w:ind w:left="7113" w:right="0" w:firstLine="0"/>
        <w:jc w:val="left"/>
        <w:adjustRightInd w:val="false"/>
        <w:autoSpaceDE w:val="false"/>
        <w:autoSpaceDN w:val="false"/>
      </w:pPr>
      <w:bookmarkStart w:name="_GoBack" w:id="25"/>
      <w:r>
        <w:rPr>
          <w:position w:val="0"/>
          <w:rFonts w:ascii="Arial" w:hAnsi="Arial" w:eastAsia="Arial" w:cs="Arial"/>
          <w:w w:val="93"/>
          <w:spacing w:val="1"/>
          <w:noProof w:val="true"/>
          <w:kern w:val="0"/>
          <w:sz w:val="30"/>
          <w:szCs w:val="30"/>
          <w:color w:val="000000"/>
          <w:b w:val="false"/>
          <w:i w:val="false"/>
        </w:rPr>
        <w:t xml:space="preserve">4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3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年</w:t>
      </w:r>
      <w:r>
        <w:rPr>
          <w:position w:val="0"/>
          <w:rFonts w:ascii="SimHei" w:hAnsi="SimHei" w:eastAsia="SimHei"/>
          <w:w w:val="7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3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10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4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月</w:t>
      </w:r>
      <w:bookmarkEnd w:id="25"/>
    </w:p>
    <w:p>
      <w:pPr>
        <w:kinsoku w:val="false"/>
        <w:textAlignment w:val="baseline"/>
        <w:widowControl w:val="false"/>
        <w:spacing w:before="1" w:after="0" w:lineRule="auto" w:line="321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6"/>
      <w:bookmarkEnd w:id="26"/>
    </w:p>
    <w:p>
      <w:pPr>
        <w:kinsoku w:val="false"/>
        <w:textAlignment w:val="baseline"/>
        <w:widowControl w:val="false"/>
        <w:spacing w:before="1" w:after="0" w:lineRule="auto" w:line="321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7"/>
      <w:bookmarkEnd w:id="27"/>
    </w:p>
    <w:p>
      <w:pPr>
        <w:kinsoku w:val="false"/>
        <w:textAlignment w:val="baseline"/>
        <w:widowControl w:val="false"/>
        <w:spacing w:before="0" w:after="0" w:lineRule="auto" w:line="608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8"/>
      <w:bookmarkEnd w:id="28"/>
    </w:p>
    <w:p>
      <w:pPr>
        <w:kinsoku w:val="false"/>
        <w:textAlignment w:val="baseline"/>
        <w:widowControl w:val="false"/>
        <w:spacing w:before="0" w:after="2" w:lineRule="auto" w:line="239"/>
        <w:ind w:left="6514" w:right="0" w:firstLine="0"/>
        <w:jc w:val="left"/>
        <w:adjustRightInd w:val="false"/>
        <w:autoSpaceDE w:val="false"/>
        <w:autoSpaceDN w:val="false"/>
      </w:pPr>
      <w:bookmarkStart w:name="_GoBack" w:id="29"/>
      <w:r>
        <w:rPr>
          <w:position w:val="0"/>
          <w:rFonts w:ascii="Arial" w:hAnsi="Arial" w:eastAsia="Arial" w:cs="Arial"/>
          <w:w w:val="85"/>
          <w:spacing w:val="0"/>
          <w:noProof w:val="true"/>
          <w:kern w:val="0"/>
          <w:sz w:val="26"/>
          <w:szCs w:val="26"/>
          <w:color w:val="000000"/>
          <w:b w:val="false"/>
          <w:i w:val="false"/>
        </w:rPr>
        <w:t xml:space="preserve">2024</w:t>
      </w:r>
      <w:r>
        <w:rPr>
          <w:position w:val="0"/>
          <w:rFonts w:ascii="Arial" w:hAnsi="Arial" w:eastAsia="Arial"/>
          <w:w w:val="70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6"/>
          <w:spacing w:val="1"/>
          <w:noProof w:val="true"/>
          <w:kern w:val="0"/>
          <w:sz w:val="26"/>
          <w:szCs w:val="26"/>
          <w:color w:val="000000"/>
          <w:b w:val="false"/>
          <w:i w:val="false"/>
        </w:rPr>
        <w:t xml:space="preserve">年</w:t>
      </w:r>
      <w:r>
        <w:rPr>
          <w:position w:val="0"/>
          <w:rFonts w:ascii="SimHei" w:hAnsi="SimHei" w:eastAsia="SimHei"/>
          <w:w w:val="70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86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10</w:t>
      </w:r>
      <w:r>
        <w:rPr>
          <w:position w:val="0"/>
          <w:rFonts w:ascii="Arial" w:hAnsi="Arial" w:eastAsia="Arial"/>
          <w:w w:val="7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6"/>
          <w:spacing w:val="1"/>
          <w:noProof w:val="true"/>
          <w:kern w:val="0"/>
          <w:sz w:val="28"/>
          <w:szCs w:val="28"/>
          <w:color w:val="000000"/>
          <w:b w:val="false"/>
          <w:i w:val="false"/>
        </w:rPr>
        <w:t xml:space="preserve">月</w:t>
      </w:r>
      <w:r>
        <w:rPr>
          <w:position w:val="0"/>
          <w:rFonts w:ascii="SimHei" w:hAnsi="SimHei" w:eastAsia="SimHei"/>
          <w:w w:val="70"/>
          <w:kern w:val="0"/>
          <w:spacing w:val="0"/>
          <w:sz w:val="28"/>
          <w:szCs w:val="2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86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23</w:t>
      </w:r>
      <w:r>
        <w:rPr>
          <w:position w:val="0"/>
          <w:rFonts w:ascii="Arial" w:hAnsi="Arial" w:eastAsia="Arial"/>
          <w:w w:val="7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6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日印发</w:t>
      </w:r>
      <w:bookmarkEnd w:id="29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1423861</wp:posOffset>
                </wp:positionH>
                <wp:positionV relativeFrom="paragraph">
                  <wp:posOffset>3119</wp:posOffset>
                </wp:positionV>
                <wp:extent cx="1453515" cy="223520"/>
                <wp:effectExtent l="0" t="0" r="0" b="0"/>
                <wp:wrapNone/>
                <wp:docPr id="30" name="TextBox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53515" cy="2235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31"/>
                            <w:r>
                              <w:rPr>
                                <w:position w:val="0"/>
                                <w:rFonts w:ascii="SimHei" w:hAnsi="SimHei" w:eastAsia="SimHei" w:cs="SimHei"/>
                                <w:w w:val="94"/>
                                <w:spacing w:val="0"/>
                                <w:noProof w:val="true"/>
                                <w:kern w:val="0"/>
                                <w:sz w:val="27"/>
                                <w:szCs w:val="27"/>
                                <w:color w:val="000000"/>
                                <w:b w:val="false"/>
                                <w:i w:val="false"/>
                              </w:rPr>
                              <w:t xml:space="preserve">东莞城市学院办公室</w:t>
                            </w:r>
                            <w:bookmarkEnd w:id="31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30" style="position:absolute;left:0;text-align:left;margin-left:113pt;margin-top:1pt;width:115pt;height:18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32"/>
                      <w:r>
                        <w:rPr>
                          <w:position w:val="0"/>
                          <w:rFonts w:ascii="SimHei" w:hAnsi="SimHei" w:eastAsia="SimHei" w:cs="SimHei"/>
                          <w:w w:val="94"/>
                          <w:spacing w:val="0"/>
                          <w:noProof w:val="true"/>
                          <w:kern w:val="0"/>
                          <w:sz w:val="27"/>
                          <w:szCs w:val="27"/>
                          <w:color w:val="000000"/>
                          <w:b w:val="false"/>
                          <w:i w:val="false"/>
                        </w:rPr>
                        <w:t xml:space="preserve">东莞城市学院办公室</w:t>
                      </w:r>
                      <w:bookmarkEnd w:id="32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sectPr>
          <w:pgSz w:w="11920" w:h="16860" w:orient="portrait"/>
          <w:pgMar w:top="1432" w:right="1071" w:bottom="1155" w:left="1071" w:header="0" w:footer="0" w:gutter="0"/>
          <w:cols w:space="425"/>
          <w:textDirection w:val="lrTb"/>
          <w:type w:val="continuous"/>
        </w:sectPr>
      </w:pPr>
    </w:p>
    <w:p>
      <w:pPr>
        <w:kinsoku w:val="false"/>
        <w:textAlignment w:val="baseline"/>
        <w:widowControl w:val="false"/>
        <w:spacing w:before="13" w:after="0" w:lineRule="auto" w:line="769"/>
        <w:ind w:left="556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33"/>
      <w:bookmarkEnd w:id="33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35" name="Image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35" name="CB7D722D-1F52-4A32-93CC-43FA3CAAB211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36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8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2" w:after="0" w:lineRule="auto" w:line="239"/>
        <w:ind w:left="578" w:right="0" w:firstLine="0"/>
        <w:jc w:val="left"/>
        <w:adjustRightInd w:val="false"/>
        <w:autoSpaceDE w:val="false"/>
        <w:autoSpaceDN w:val="false"/>
      </w:pPr>
      <w:bookmarkStart w:name="_GoBack" w:id="37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44"/>
          <w:szCs w:val="44"/>
          <w:color w:val="000000"/>
          <w:b w:val="false"/>
          <w:i w:val="false"/>
        </w:rPr>
        <w:t xml:space="preserve">东莞城市学院教师教学质量综合评价实施细则</w:t>
      </w:r>
      <w:bookmarkEnd w:id="37"/>
    </w:p>
    <w:p>
      <w:pPr>
        <w:kinsoku w:val="false"/>
        <w:textAlignment w:val="baseline"/>
        <w:widowControl w:val="false"/>
        <w:spacing w:before="1" w:after="0" w:lineRule="auto" w:line="739"/>
        <w:ind w:left="556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8"/>
      <w:bookmarkEnd w:id="38"/>
    </w:p>
    <w:p>
      <w:pPr>
        <w:kinsoku w:val="false"/>
        <w:textAlignment w:val="baseline"/>
        <w:widowControl w:val="false"/>
        <w:spacing w:before="2" w:after="9" w:lineRule="auto" w:line="333"/>
        <w:ind w:left="556" w:right="378" w:firstLine="619"/>
        <w:jc w:val="left"/>
        <w:adjustRightInd w:val="false"/>
        <w:autoSpaceDE w:val="false"/>
        <w:autoSpaceDN w:val="false"/>
      </w:pPr>
      <w:bookmarkStart w:name="_GoBack" w:id="39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为切实加强教学质量监督与管理，进一步规范教师教学质量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综合评价工作，客观、公正、合理地评价教师的课堂教学质量，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特制定本实施细则。</w:t>
      </w:r>
      <w:bookmarkEnd w:id="39"/>
    </w:p>
    <w:p>
      <w:pPr>
        <w:kinsoku w:val="false"/>
        <w:textAlignment w:val="baseline"/>
        <w:widowControl w:val="false"/>
        <w:spacing w:before="10" w:after="155" w:lineRule="auto" w:line="240"/>
        <w:ind w:left="1176" w:right="0" w:firstLine="0"/>
        <w:jc w:val="left"/>
        <w:adjustRightInd w:val="false"/>
        <w:autoSpaceDE w:val="false"/>
        <w:autoSpaceDN w:val="false"/>
      </w:pPr>
      <w:bookmarkStart w:name="_GoBack" w:id="40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一、评价目的</w:t>
      </w:r>
      <w:bookmarkEnd w:id="40"/>
    </w:p>
    <w:p>
      <w:pPr>
        <w:kinsoku w:val="false"/>
        <w:textAlignment w:val="baseline"/>
        <w:widowControl w:val="false"/>
        <w:spacing w:before="155" w:after="0" w:lineRule="auto" w:line="342"/>
        <w:ind w:left="564" w:right="431" w:firstLine="556"/>
        <w:jc w:val="left"/>
        <w:adjustRightInd w:val="false"/>
        <w:autoSpaceDE w:val="false"/>
        <w:autoSpaceDN w:val="false"/>
      </w:pPr>
      <w:bookmarkStart w:name="_GoBack" w:id="41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（一）科学地评价教师教学质量，为教学质量的提高提供保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障。</w:t>
      </w:r>
      <w:bookmarkEnd w:id="41"/>
    </w:p>
    <w:p>
      <w:pPr>
        <w:kinsoku w:val="false"/>
        <w:textAlignment w:val="baseline"/>
        <w:widowControl w:val="false"/>
        <w:spacing w:before="3" w:after="4" w:lineRule="auto" w:line="331"/>
        <w:ind w:left="575" w:right="409" w:firstLine="549"/>
        <w:jc w:val="left"/>
        <w:adjustRightInd w:val="false"/>
        <w:autoSpaceDE w:val="false"/>
        <w:autoSpaceDN w:val="false"/>
      </w:pPr>
      <w:bookmarkStart w:name="_GoBack" w:id="42"/>
      <w:r>
        <w:rPr>
          <w:position w:val="0"/>
          <w:rFonts w:ascii="SimHei" w:hAnsi="SimHei" w:eastAsia="SimHei" w:cs="SimHei"/>
          <w:w w:val="100"/>
          <w:spacing w:val="6"/>
          <w:noProof w:val="true"/>
          <w:kern w:val="0"/>
          <w:sz w:val="30"/>
          <w:szCs w:val="30"/>
          <w:color w:val="000000"/>
          <w:b w:val="false"/>
          <w:i w:val="false"/>
        </w:rPr>
        <w:t xml:space="preserve">（二）加大教学管理与监督的力度，推动教师不断提高教学</w:t>
      </w:r>
      <w:r>
        <w:rPr>
          <w:position w:val="0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6"/>
          <w:noProof w:val="true"/>
          <w:kern w:val="0"/>
          <w:sz w:val="32"/>
          <w:szCs w:val="32"/>
          <w:color w:val="000000"/>
          <w:b w:val="false"/>
          <w:i w:val="false"/>
        </w:rPr>
        <w:t xml:space="preserve">能力和教学水平，不断改进教学内容和教学方法，进一步提高教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学质量。</w:t>
      </w:r>
      <w:bookmarkEnd w:id="42"/>
    </w:p>
    <w:p>
      <w:pPr>
        <w:kinsoku w:val="false"/>
        <w:textAlignment w:val="baseline"/>
        <w:widowControl w:val="false"/>
        <w:spacing w:before="4" w:after="0" w:lineRule="auto" w:line="333"/>
        <w:ind w:left="593" w:right="412" w:firstLine="541"/>
        <w:jc w:val="left"/>
        <w:adjustRightInd w:val="false"/>
        <w:autoSpaceDE w:val="false"/>
        <w:autoSpaceDN w:val="false"/>
      </w:pPr>
      <w:bookmarkStart w:name="_GoBack" w:id="43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（三）为教学管理部门、教学单位全面掌握教师课堂教学状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态，制定政策、措施等提供客观依据。</w:t>
      </w:r>
      <w:bookmarkEnd w:id="43"/>
    </w:p>
    <w:p>
      <w:pPr>
        <w:kinsoku w:val="false"/>
        <w:textAlignment w:val="baseline"/>
        <w:widowControl w:val="false"/>
        <w:spacing w:before="3" w:after="4" w:lineRule="auto" w:line="336"/>
        <w:ind w:left="585" w:right="406" w:firstLine="554"/>
        <w:jc w:val="left"/>
        <w:adjustRightInd w:val="false"/>
        <w:autoSpaceDE w:val="false"/>
        <w:autoSpaceDN w:val="false"/>
      </w:pPr>
      <w:bookmarkStart w:name="_GoBack" w:id="44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（四）为教师合同聘用、岗位调整、职称职务晋升、绩效考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核、评优评先等提供参考依据。</w:t>
      </w:r>
      <w:bookmarkEnd w:id="44"/>
    </w:p>
    <w:p>
      <w:pPr>
        <w:kinsoku w:val="false"/>
        <w:textAlignment w:val="baseline"/>
        <w:widowControl w:val="false"/>
        <w:spacing w:before="5" w:after="156" w:lineRule="auto" w:line="240"/>
        <w:ind w:left="1206" w:right="0" w:firstLine="0"/>
        <w:jc w:val="left"/>
        <w:adjustRightInd w:val="false"/>
        <w:autoSpaceDE w:val="false"/>
        <w:autoSpaceDN w:val="false"/>
      </w:pPr>
      <w:bookmarkStart w:name="_GoBack" w:id="45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二、评价对象</w:t>
      </w:r>
      <w:bookmarkEnd w:id="45"/>
    </w:p>
    <w:p>
      <w:pPr>
        <w:kinsoku w:val="false"/>
        <w:textAlignment w:val="baseline"/>
        <w:widowControl w:val="false"/>
        <w:spacing w:before="156" w:after="26" w:lineRule="auto" w:line="329"/>
        <w:ind w:left="603" w:right="163" w:firstLine="622"/>
        <w:jc w:val="left"/>
        <w:adjustRightInd w:val="false"/>
        <w:autoSpaceDE w:val="false"/>
        <w:autoSpaceDN w:val="false"/>
      </w:pPr>
      <w:bookmarkStart w:name="_GoBack" w:id="46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承担我校全日制普通本科理论课程、单独开设的实验（实训）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6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类课程教学任务的专任教师、外聘教师，均应参加教师教学质量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rFonts w:ascii="SimHei" w:hAnsi="SimHei" w:eastAsia="SimHei" w:cs="SimHei"/>
          <w:sz w:val="32"/>
        </w:rPr>
        <w:br/>
      </w:r>
      <w:r>
        <w:rPr>
          <w:position w:val="0"/>
          <w:rFonts w:ascii="SimHei" w:hAnsi="SimHei" w:eastAsia="SimHei" w:cs="SimHei"/>
          <w:w w:val="99"/>
          <w:spacing w:val="1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综合评价。</w:t>
      </w:r>
      <w:bookmarkEnd w:id="46"/>
    </w:p>
    <w:p>
      <w:pPr>
        <w:kinsoku w:val="false"/>
        <w:textAlignment w:val="baseline"/>
        <w:widowControl w:val="false"/>
        <w:spacing w:before="26" w:after="143" w:lineRule="auto" w:line="240"/>
        <w:ind w:left="1226" w:right="0" w:firstLine="0"/>
        <w:jc w:val="left"/>
        <w:adjustRightInd w:val="false"/>
        <w:autoSpaceDE w:val="false"/>
        <w:autoSpaceDN w:val="false"/>
      </w:pPr>
      <w:bookmarkStart w:name="_GoBack" w:id="47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三、评价组织</w:t>
      </w:r>
      <w:bookmarkEnd w:id="47"/>
    </w:p>
    <w:p>
      <w:pPr>
        <w:kinsoku w:val="false"/>
        <w:textAlignment w:val="baseline"/>
        <w:widowControl w:val="false"/>
        <w:spacing w:before="144" w:after="0" w:lineRule="auto" w:line="281"/>
        <w:ind w:left="604" w:right="374" w:firstLine="292"/>
        <w:jc w:val="left"/>
        <w:adjustRightInd w:val="false"/>
        <w:autoSpaceDE w:val="false"/>
        <w:autoSpaceDN w:val="false"/>
      </w:pPr>
      <w:bookmarkStart w:name="_GoBack" w:id="48"/>
      <w:r>
        <w:rPr>
          <w:position w:val="0"/>
          <w:rFonts w:ascii="SimHei" w:hAnsi="SimHei" w:eastAsia="SimHei" w:cs="SimHei"/>
          <w:w w:val="99"/>
          <w:spacing w:val="-13"/>
          <w:noProof w:val="true"/>
          <w:kern w:val="0"/>
          <w:sz w:val="33"/>
          <w:szCs w:val="33"/>
          <w:color w:val="000000"/>
          <w:b w:val="false"/>
          <w:i w:val="false"/>
        </w:rPr>
        <w:t xml:space="preserve">八教师教学质量综合评价由校级督导评价、院级督导评价、同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行评价、学生评价四个维度组成。教学质量监测与评估中心负责</w:t>
      </w:r>
      <w:bookmarkEnd w:id="48"/>
    </w:p>
    <w:p>
      <w:pPr>
        <w:kinsoku w:val="false"/>
        <w:textAlignment w:val="baseline"/>
        <w:widowControl w:val="false"/>
        <w:spacing w:before="1" w:after="0" w:lineRule="auto" w:line="331"/>
        <w:ind w:left="556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9"/>
      <w:bookmarkEnd w:id="49"/>
    </w:p>
    <w:p>
      <w:pPr>
        <w:kinsoku w:val="false"/>
        <w:textAlignment w:val="baseline"/>
        <w:widowControl w:val="false"/>
        <w:spacing w:before="0" w:after="0" w:lineRule="auto" w:line="335"/>
        <w:ind w:left="556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0"/>
      <w:bookmarkEnd w:id="50"/>
    </w:p>
    <w:p>
      <w:pPr>
        <w:kinsoku w:val="false"/>
        <w:textAlignment w:val="baseline"/>
        <w:widowControl w:val="false"/>
        <w:spacing w:before="1" w:after="0" w:lineRule="auto" w:line="239"/>
        <w:ind w:left="8670" w:right="0" w:firstLine="0"/>
        <w:jc w:val="left"/>
        <w:adjustRightInd w:val="false"/>
        <w:autoSpaceDE w:val="false"/>
        <w:autoSpaceDN w:val="false"/>
      </w:pPr>
      <w:bookmarkStart w:name="_GoBack" w:id="51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1</w:t>
      </w:r>
      <w:r>
        <w:rPr>
          <w:position w:val="0"/>
          <w:rFonts w:ascii="Arial" w:hAnsi="Arial" w:eastAsia="Arial"/>
          <w:w w:val="10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4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false"/>
          <w:i w:val="false"/>
        </w:rPr>
        <w:t xml:space="preserve">-</w:t>
      </w:r>
      <w:bookmarkEnd w:id="51"/>
    </w:p>
    <w:p>
      <w:pPr>
        <w:sectPr>
          <w:pgSz w:w="11920" w:h="16860" w:orient="portrait"/>
          <w:pgMar w:top="1432" w:right="1071" w:bottom="1398" w:left="1071" w:header="0" w:footer="0" w:gutter="0"/>
          <w:cols w:space="425"/>
          <w:textDirection w:val="lrTb"/>
          <w:type w:val="continuous"/>
        </w:sectPr>
      </w:pPr>
    </w:p>
    <w:p>
      <w:pPr>
        <w:kinsoku w:val="false"/>
        <w:textAlignment w:val="baseline"/>
        <w:widowControl w:val="false"/>
        <w:spacing w:before="12" w:after="0" w:lineRule="auto" w:line="335"/>
        <w:ind w:left="598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52"/>
      <w:bookmarkEnd w:id="52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54" name="Image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54" name="182E7192-D455-424C-4687-E64C5341FBCA"/>
                        <pic:cNvPicPr/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55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9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437"/>
        <w:ind w:left="598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6"/>
      <w:bookmarkEnd w:id="56"/>
    </w:p>
    <w:p>
      <w:pPr>
        <w:kinsoku w:val="false"/>
        <w:textAlignment w:val="baseline"/>
        <w:widowControl w:val="false"/>
        <w:spacing w:before="1" w:after="0" w:lineRule="auto" w:line="311"/>
        <w:ind w:left="598" w:right="361" w:firstLine="0"/>
        <w:jc w:val="both"/>
        <w:adjustRightInd w:val="false"/>
        <w:autoSpaceDE w:val="false"/>
        <w:autoSpaceDN w:val="false"/>
      </w:pPr>
      <w:bookmarkStart w:name="_GoBack" w:id="57"/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全校评价工作的组织、管理、协调。各教学单位成立教师教学质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4"/>
          <w:noProof w:val="true"/>
          <w:kern w:val="0"/>
          <w:sz w:val="31"/>
          <w:szCs w:val="31"/>
          <w:color w:val="000000"/>
          <w:b w:val="false"/>
          <w:i w:val="false"/>
        </w:rPr>
        <w:t xml:space="preserve">量综合评价工作小组，负责本单位教师教学质量综合评价工作的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2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组织与管理。</w:t>
      </w:r>
      <w:bookmarkEnd w:id="57"/>
    </w:p>
    <w:p>
      <w:pPr>
        <w:kinsoku w:val="false"/>
        <w:textAlignment w:val="baseline"/>
        <w:widowControl w:val="false"/>
        <w:spacing w:before="2" w:after="93" w:lineRule="auto" w:line="239"/>
        <w:ind w:left="1263" w:right="0" w:firstLine="0"/>
        <w:jc w:val="left"/>
        <w:adjustRightInd w:val="false"/>
        <w:autoSpaceDE w:val="false"/>
        <w:autoSpaceDN w:val="false"/>
      </w:pPr>
      <w:bookmarkStart w:name="_GoBack" w:id="58"/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（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49"/>
          <w:szCs w:val="49"/>
          <w:color w:val="000000"/>
          <w:b w:val="false"/>
          <w:i w:val="false"/>
        </w:rPr>
        <w:t xml:space="preserve">-</w:t>
      </w:r>
      <w:r>
        <w:rPr>
          <w:position w:val="3"/>
          <w:rFonts w:ascii="SimHei" w:hAnsi="SimHei" w:eastAsia="SimHei" w:cs="SimHei"/>
          <w:w w:val="100"/>
          <w:spacing w:val="0"/>
          <w:noProof w:val="true"/>
          <w:kern w:val="0"/>
          <w:sz w:val="29"/>
          <w:szCs w:val="29"/>
          <w:color w:val="000000"/>
          <w:b w:val="false"/>
          <w:i w:val="false"/>
        </w:rPr>
        <w:t xml:space="preserve">）校级督导评价</w:t>
      </w:r>
      <w:bookmarkEnd w:id="58"/>
    </w:p>
    <w:p>
      <w:pPr>
        <w:kinsoku w:val="false"/>
        <w:textAlignment w:val="baseline"/>
        <w:widowControl w:val="false"/>
        <w:spacing w:before="95" w:after="0" w:lineRule="auto" w:line="331"/>
        <w:ind w:left="605" w:right="350" w:firstLine="633"/>
        <w:jc w:val="left"/>
        <w:adjustRightInd w:val="false"/>
        <w:autoSpaceDE w:val="false"/>
        <w:autoSpaceDN w:val="false"/>
      </w:pPr>
      <w:bookmarkStart w:name="_GoBack" w:id="59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由教学质量监测与评估中心组织校级教学督导组对全体任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课教师进行听课和评价工作，校级教学督导须及时将听课评价情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况反馈给质量监测与评估中心。每位任课教师每学期至少被校级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教学督导组听课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9"/>
          <w:szCs w:val="29"/>
          <w:color w:val="000000"/>
          <w:b w:val="false"/>
          <w:i w:val="false"/>
        </w:rPr>
        <w:t xml:space="preserve">2</w:t>
      </w:r>
      <w:r>
        <w:rPr>
          <w:position w:val="0"/>
          <w:rFonts w:ascii="Arial" w:hAnsi="Arial" w:eastAsia="Arial"/>
          <w:w w:val="100"/>
          <w:kern w:val="0"/>
          <w:spacing w:val="0"/>
          <w:sz w:val="29"/>
          <w:szCs w:val="29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29"/>
          <w:szCs w:val="29"/>
          <w:color w:val="000000"/>
          <w:b w:val="false"/>
          <w:i w:val="false"/>
        </w:rPr>
        <w:t xml:space="preserve">次。</w:t>
      </w:r>
      <w:bookmarkEnd w:id="59"/>
    </w:p>
    <w:p>
      <w:pPr>
        <w:kinsoku w:val="false"/>
        <w:textAlignment w:val="baseline"/>
        <w:widowControl w:val="false"/>
        <w:spacing w:before="2" w:after="170" w:lineRule="auto" w:line="239"/>
        <w:ind w:left="1225" w:right="0" w:firstLine="0"/>
        <w:jc w:val="left"/>
        <w:adjustRightInd w:val="false"/>
        <w:autoSpaceDE w:val="false"/>
        <w:autoSpaceDN w:val="false"/>
      </w:pPr>
      <w:bookmarkStart w:name="_GoBack" w:id="60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29"/>
          <w:szCs w:val="29"/>
          <w:color w:val="000000"/>
          <w:b w:val="false"/>
          <w:i w:val="false"/>
        </w:rPr>
        <w:t xml:space="preserve">（二）院级督导评价</w:t>
      </w:r>
      <w:bookmarkEnd w:id="60"/>
    </w:p>
    <w:p>
      <w:pPr>
        <w:kinsoku w:val="false"/>
        <w:textAlignment w:val="baseline"/>
        <w:widowControl w:val="false"/>
        <w:spacing w:before="174" w:after="34" w:lineRule="auto" w:line="329"/>
        <w:ind w:left="609" w:right="350" w:firstLine="628"/>
        <w:jc w:val="left"/>
        <w:adjustRightInd w:val="false"/>
        <w:autoSpaceDE w:val="false"/>
        <w:autoSpaceDN w:val="false"/>
      </w:pPr>
      <w:bookmarkStart w:name="_GoBack" w:id="61"/>
      <w:r>
        <w:rPr>
          <w:position w:val="0"/>
          <w:rFonts w:ascii="SimHei" w:hAnsi="SimHei" w:eastAsia="SimHei" w:cs="SimHei"/>
          <w:w w:val="100"/>
          <w:spacing w:val="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各教学单位教学督导组在本单位教师教学质量综合评价工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作小组的领导下，组织实施督导评价工作。每位任课教师每学期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至少被本单位教学督导组听课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</w:t>
      </w:r>
      <w:r>
        <w:rPr>
          <w:position w:val="0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次。具体评价流程由各教学单位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根据实际情况自行制定并报教学质量监测与评估中心审核备案。</w:t>
      </w:r>
      <w:bookmarkEnd w:id="61"/>
    </w:p>
    <w:p>
      <w:pPr>
        <w:kinsoku w:val="false"/>
        <w:textAlignment w:val="baseline"/>
        <w:widowControl w:val="false"/>
        <w:spacing w:before="34" w:after="168" w:lineRule="auto" w:line="239"/>
        <w:ind w:left="1229" w:right="0" w:firstLine="0"/>
        <w:jc w:val="left"/>
        <w:adjustRightInd w:val="false"/>
        <w:autoSpaceDE w:val="false"/>
        <w:autoSpaceDN w:val="false"/>
      </w:pPr>
      <w:bookmarkStart w:name="_GoBack" w:id="62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（三）同行评价</w:t>
      </w:r>
      <w:bookmarkEnd w:id="62"/>
    </w:p>
    <w:p>
      <w:pPr>
        <w:kinsoku w:val="false"/>
        <w:textAlignment w:val="baseline"/>
        <w:widowControl w:val="false"/>
        <w:spacing w:before="175" w:after="6" w:lineRule="auto" w:line="323"/>
        <w:ind w:left="611" w:right="341" w:firstLine="637"/>
        <w:jc w:val="both"/>
        <w:adjustRightInd w:val="false"/>
        <w:autoSpaceDE w:val="false"/>
        <w:autoSpaceDN w:val="false"/>
      </w:pPr>
      <w:bookmarkStart w:name="_GoBack" w:id="63"/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各教学单位组织本单位教师开展同行教师随堂听课活动，对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教师授课情况进行评价，每位任课教师每学期至少被本单位</w:t>
      </w:r>
      <w:r>
        <w:rPr>
          <w:position w:val="0"/>
          <w:rFonts w:ascii="SimHei" w:hAnsi="SimHei" w:eastAsia="SimHei"/>
          <w:w w:val="100"/>
          <w:kern w:val="0"/>
          <w:spacing w:val="23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4"/>
          <w:noProof w:val="true"/>
          <w:kern w:val="0"/>
          <w:sz w:val="29"/>
          <w:szCs w:val="29"/>
          <w:color w:val="000000"/>
          <w:b w:val="false"/>
          <w:i w:val="false"/>
        </w:rPr>
        <w:t xml:space="preserve">2</w:t>
      </w:r>
      <w:r>
        <w:rPr>
          <w:position w:val="0"/>
          <w:rFonts w:ascii="Arial" w:hAnsi="Arial" w:eastAsia="Arial"/>
          <w:w w:val="100"/>
          <w:kern w:val="0"/>
          <w:spacing w:val="6"/>
          <w:sz w:val="29"/>
          <w:szCs w:val="29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4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位</w:t>
      </w:r>
      <w:r>
        <w:rPr>
          <w:position w:val="0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rFonts w:ascii="SimHei" w:hAnsi="SimHei" w:eastAsia="SimHei" w:cs="SimHei"/>
          <w:sz w:val="31"/>
        </w:rPr>
        <w:br/>
      </w:r>
      <w:r>
        <w:rPr>
          <w:rFonts w:ascii="Arial" w:hAnsi="Arial" w:eastAsia="Arial" w:cs="Arial"/>
          <w:sz w:val="2"/>
          <w:szCs w:val="2"/>
          <w:noProof/>
          <w:position w:val="0"/>
        </w:rPr>
        <w:drawing>
          <wp:inline xmlns:wp="http://schemas.openxmlformats.org/drawingml/2006/wordprocessingDrawing" distT="0" distB="0" distL="0" distR="0">
            <wp:extent cx="8255" cy="255905"/>
            <wp:effectExtent l="0" t="0" r="0" b="0"/>
            <wp:docPr id="64" name="Image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65" name="BBC8106B-69A8-4805-DF42-56F722450CC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5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不同的专任教师各听课</w:t>
      </w:r>
      <w:r>
        <w:rPr>
          <w:position w:val="0"/>
          <w:rFonts w:ascii="SimHei" w:hAnsi="SimHei" w:eastAsia="SimHei"/>
          <w:w w:val="100"/>
          <w:kern w:val="0"/>
          <w:spacing w:val="12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2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</w:t>
      </w:r>
      <w:r>
        <w:rPr>
          <w:position w:val="0"/>
          <w:rFonts w:ascii="Arial" w:hAnsi="Arial" w:eastAsia="Arial"/>
          <w:w w:val="100"/>
          <w:kern w:val="0"/>
          <w:spacing w:val="5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次。具体评价流程由各教学单位根据实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际情况自行制定并报教学质量监测与评估中心审核备案。</w:t>
      </w:r>
      <w:bookmarkEnd w:id="63"/>
    </w:p>
    <w:p>
      <w:pPr>
        <w:sectPr>
          <w:type w:val="continuous"/>
          <w:cols w:space="425"/>
          <w:pgSz w:w="11920" w:h="16860"/>
          <w:pgMar w:top="1432" w:right="1071" w:bottom="1432" w:left="1071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0" w:after="153" w:lineRule="auto" w:line="240"/>
        <w:ind w:left="986" w:right="0" w:firstLine="0"/>
        <w:jc w:val="left"/>
        <w:adjustRightInd w:val="false"/>
        <w:autoSpaceDE w:val="false"/>
        <w:autoSpaceDN w:val="false"/>
      </w:pPr>
      <w:bookmarkStart w:name="_GoBack" w:id="6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29"/>
          <w:szCs w:val="29"/>
          <w:color w:val="000000"/>
          <w:b w:val="false"/>
          <w:i w:val="false"/>
        </w:rPr>
        <w:t xml:space="preserve">•（四）学生评价</w:t>
      </w:r>
      <w:bookmarkEnd w:id="66"/>
    </w:p>
    <w:p>
      <w:pPr>
        <w:kinsoku w:val="false"/>
        <w:textAlignment w:val="baseline"/>
        <w:widowControl w:val="false"/>
        <w:spacing w:before="0" w:after="0" w:lineRule="auto" w:line="66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7"/>
      <w:r>
        <w:br w:type="column"/>
      </w:r>
      <w:bookmarkEnd w:id="67"/>
    </w:p>
    <w:p>
      <w:pPr>
        <w:kinsoku w:val="false"/>
        <w:textAlignment w:val="baseline"/>
        <w:widowControl w:val="false"/>
        <w:spacing w:before="1" w:after="0" w:lineRule="auto" w:line="228"/>
        <w:ind w:left="0" w:right="0" w:firstLine="0"/>
        <w:jc w:val="left"/>
        <w:adjustRightInd w:val="false"/>
        <w:autoSpaceDE w:val="false"/>
        <w:autoSpaceDN w:val="false"/>
      </w:pPr>
      <w:bookmarkStart w:name="_GoBack" w:id="68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5"/>
          <w:szCs w:val="25"/>
          <w:color w:val="E0C0D1"/>
          <w:b w:val="false"/>
          <w:i w:val="false"/>
        </w:rPr>
        <w:t xml:space="preserve">•</w:t>
      </w:r>
      <w:bookmarkEnd w:id="68"/>
    </w:p>
    <w:p>
      <w:pPr>
        <w:kinsoku w:val="false"/>
        <w:textAlignment w:val="baseline"/>
        <w:widowControl w:val="false"/>
        <w:spacing w:before="0" w:after="0" w:lineRule="auto" w:line="201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  <w:sectPr>
          <w:type w:val="continuous"/>
          <w:pgSz w:w="11920" w:h="16860"/>
          <w:pgMar w:top="1432" w:right="1071" w:bottom="1432" w:left="1071" w:header="0" w:footer="0" w:gutter="0"/>
          <w:textDirection w:val="lrTb"/>
          <w:cols w:equalWidth="0" w:sep="0" w:num="2">
            <w:col w:w="3461" w:space="2918"/>
            <w:col w:w="3388"/>
          </w:cols>
        </w:sectPr>
      </w:pPr>
      <w:bookmarkStart w:name="_GoBack" w:id="69"/>
      <w:bookmarkEnd w:id="69"/>
    </w:p>
    <w:p>
      <w:pPr>
        <w:kinsoku w:val="false"/>
        <w:textAlignment w:val="baseline"/>
        <w:widowControl w:val="false"/>
        <w:spacing w:before="1" w:after="0" w:lineRule="auto" w:line="285"/>
        <w:ind w:left="615" w:right="346" w:firstLine="642"/>
        <w:jc w:val="both"/>
        <w:adjustRightInd w:val="false"/>
        <w:autoSpaceDE w:val="false"/>
        <w:autoSpaceDN w:val="false"/>
      </w:pPr>
      <w:bookmarkStart w:name="_GoBack" w:id="70"/>
      <w:r>
        <w:rPr>
          <w:position w:val="1"/>
          <w:rFonts w:ascii="SimHei" w:hAnsi="SimHei" w:eastAsia="SimHei" w:cs="SimHei"/>
          <w:w w:val="99"/>
          <w:spacing w:val="-3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学生评价每学期进行</w:t>
      </w:r>
      <w:r>
        <w:rPr>
          <w:position w:val="1"/>
          <w:rFonts w:ascii="SimHei" w:hAnsi="SimHei" w:eastAsia="SimHei"/>
          <w:w w:val="7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-1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</w:t>
      </w:r>
      <w:r>
        <w:rPr>
          <w:position w:val="2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次，原则上安排在学期末进行。各教</w:t>
      </w:r>
      <w:r>
        <w:rPr>
          <w:position w:val="0"/>
          <w:rFonts w:ascii="SimHei" w:hAnsi="SimHei" w:eastAsia="SimHei"/>
          <w:w w:val="100"/>
          <w:kern w:val="0"/>
          <w:spacing w:val="-155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rFonts w:ascii="SimHei" w:hAnsi="SimHei" w:eastAsia="SimHei" w:cs="SimHei"/>
          <w:sz w:val="31"/>
        </w:rPr>
        <w:br/>
      </w:r>
      <w:r>
        <w:rPr>
          <w:rFonts w:ascii="Arial" w:hAnsi="Arial" w:eastAsia="Arial" w:cs="Arial"/>
          <w:sz w:val="2"/>
          <w:szCs w:val="2"/>
          <w:rtl/>
          <w:noProof/>
          <w:position w:val="0"/>
        </w:rPr>
        <w:drawing>
          <wp:inline xmlns:wp="http://schemas.openxmlformats.org/drawingml/2006/wordprocessingDrawing" distT="0" distB="0" distL="0" distR="0">
            <wp:extent cx="7620" cy="264160"/>
            <wp:effectExtent l="0" t="0" r="0" b="0"/>
            <wp:docPr id="71" name="Image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72" name="677CAD23-AC5A-486E-07A5-6295ED739FE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学单位根据学校每学期学生评教通知要求，负责本学院学生评教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工作的组织、宣传动员和过程监控。学生评教结束后，教学质量</w:t>
      </w:r>
      <w:bookmarkEnd w:id="70"/>
    </w:p>
    <w:p>
      <w:pPr>
        <w:kinsoku w:val="false"/>
        <w:textAlignment w:val="baseline"/>
        <w:widowControl w:val="false"/>
        <w:spacing w:before="1" w:after="0" w:lineRule="auto" w:line="339"/>
        <w:ind w:left="598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3"/>
      <w:bookmarkEnd w:id="73"/>
    </w:p>
    <w:p>
      <w:pPr>
        <w:kinsoku w:val="false"/>
        <w:textAlignment w:val="baseline"/>
        <w:widowControl w:val="false"/>
        <w:spacing w:before="0" w:after="0" w:lineRule="auto" w:line="340"/>
        <w:ind w:left="598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4"/>
      <w:bookmarkEnd w:id="74"/>
    </w:p>
    <w:p>
      <w:pPr>
        <w:kinsoku w:val="false"/>
        <w:textAlignment w:val="baseline"/>
        <w:widowControl w:val="false"/>
        <w:spacing w:before="0" w:after="85" w:lineRule="auto" w:line="240"/>
        <w:ind w:left="852" w:right="0" w:firstLine="0"/>
        <w:jc w:val="left"/>
        <w:adjustRightInd w:val="false"/>
        <w:autoSpaceDE w:val="false"/>
        <w:autoSpaceDN w:val="false"/>
      </w:pPr>
      <w:bookmarkStart w:name="_GoBack" w:id="75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2</w:t>
      </w:r>
      <w:r>
        <w:rPr>
          <w:position w:val="0"/>
          <w:rFonts w:ascii="Arial" w:hAnsi="Arial" w:eastAsia="Arial"/>
          <w:w w:val="10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4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false"/>
          <w:i w:val="false"/>
        </w:rPr>
        <w:t xml:space="preserve">-</w:t>
      </w:r>
      <w:bookmarkEnd w:id="75"/>
    </w:p>
    <w:p>
      <w:pPr>
        <w:sectPr>
          <w:pgSz w:w="11920" w:h="16860" w:orient="portrait"/>
          <w:pgMar w:top="1432" w:right="1071" w:bottom="1432" w:left="1071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13" w:after="0" w:lineRule="auto" w:line="322"/>
        <w:ind w:left="53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76"/>
      <w:bookmarkEnd w:id="76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78" name="Image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78" name="EBB730E8-94C7-4298-6015-2B9500ACD5B1"/>
                        <pic:cNvPicPr/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79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11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456"/>
        <w:ind w:left="53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0"/>
      <w:bookmarkEnd w:id="80"/>
    </w:p>
    <w:p>
      <w:pPr>
        <w:kinsoku w:val="false"/>
        <w:textAlignment w:val="baseline"/>
        <w:widowControl w:val="false"/>
        <w:spacing w:before="4" w:after="0" w:lineRule="auto" w:line="337"/>
        <w:ind w:left="537" w:right="447" w:firstLine="0"/>
        <w:jc w:val="left"/>
        <w:adjustRightInd w:val="false"/>
        <w:autoSpaceDE w:val="false"/>
        <w:autoSpaceDN w:val="false"/>
      </w:pPr>
      <w:bookmarkStart w:name="_GoBack" w:id="81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监测与评估中心负责向有关单位与领导反馈学生评教结果，具体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参照《东莞城市学院基于学生学习成效的学生评教实施办法》（东</w:t>
      </w:r>
      <w:r>
        <w:rPr>
          <w:position w:val="0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莞城〔</w:t>
      </w:r>
      <w:r>
        <w:rPr>
          <w:position w:val="0"/>
          <w:rFonts w:ascii="SimHei" w:hAnsi="SimHei" w:eastAsia="SimHei"/>
          <w:w w:val="92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2022</w:t>
      </w:r>
      <w:r>
        <w:rPr>
          <w:position w:val="1"/>
          <w:rFonts w:ascii="Arial" w:hAnsi="Arial" w:eastAsia="Arial"/>
          <w:w w:val="92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rFonts w:ascii="Arial" w:hAnsi="Arial" w:eastAsia="Arial" w:cs="Arial"/>
          <w:sz w:val="2"/>
          <w:szCs w:val="2"/>
          <w:noProof/>
          <w:position w:val="-7"/>
        </w:rPr>
        <w:drawing>
          <wp:inline xmlns:wp="http://schemas.openxmlformats.org/drawingml/2006/wordprocessingDrawing" distT="0" distB="0" distL="0" distR="0">
            <wp:extent cx="276225" cy="247650"/>
            <wp:effectExtent l="0" t="0" r="0" b="0"/>
            <wp:docPr id="82" name="Image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83" name="40BD8E22-AE6E-42D3-FA32-1AD413E2C5C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rFonts w:ascii="Arial" w:hAnsi="Arial" w:eastAsia="Arial"/>
          <w:w w:val="92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号）组织实施。</w:t>
      </w:r>
      <w:bookmarkEnd w:id="81"/>
    </w:p>
    <w:p>
      <w:pPr>
        <w:kinsoku w:val="false"/>
        <w:textAlignment w:val="baseline"/>
        <w:widowControl w:val="false"/>
        <w:spacing w:before="0" w:after="155" w:lineRule="auto" w:line="240"/>
        <w:ind w:left="1146" w:right="0" w:firstLine="0"/>
        <w:jc w:val="left"/>
        <w:adjustRightInd w:val="false"/>
        <w:autoSpaceDE w:val="false"/>
        <w:autoSpaceDN w:val="false"/>
      </w:pPr>
      <w:bookmarkStart w:name="_GoBack" w:id="84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四、评价结果的确定</w:t>
      </w:r>
      <w:bookmarkEnd w:id="84"/>
    </w:p>
    <w:p>
      <w:pPr>
        <w:kinsoku w:val="false"/>
        <w:textAlignment w:val="baseline"/>
        <w:widowControl w:val="false"/>
        <w:spacing w:before="158" w:after="0" w:lineRule="auto" w:line="327"/>
        <w:ind w:left="544" w:right="388" w:firstLine="557"/>
        <w:jc w:val="left"/>
        <w:adjustRightInd w:val="false"/>
        <w:autoSpaceDE w:val="false"/>
        <w:autoSpaceDN w:val="false"/>
      </w:pPr>
      <w:bookmarkStart w:name="_GoBack" w:id="85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（一）教师教学质量综合评价总成绩由学生评价成绩、校级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rFonts w:ascii="SimHei" w:hAnsi="SimHei" w:eastAsia="SimHei" w:cs="SimHei"/>
          <w:sz w:val="31"/>
        </w:rPr>
        <w:br/>
      </w:r>
      <w:r>
        <w:rPr>
          <w:position w:val="0"/>
          <w:rFonts w:ascii="SimHei" w:hAnsi="SimHei" w:eastAsia="SimHei" w:cs="SimHei"/>
          <w:w w:val="99"/>
          <w:spacing w:val="-6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督导评价成绩、院级督导评价成绩、同行评价成绩四部分组成，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-3"/>
          <w:rFonts w:ascii="SimHei" w:hAnsi="SimHei" w:eastAsia="SimHei" w:cs="SimHei"/>
          <w:w w:val="99"/>
          <w:spacing w:val="-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每部分评价成绩以百分制记载，权重分别为：</w:t>
      </w:r>
      <w:r>
        <w:rPr>
          <w:position w:val="-1"/>
          <w:rFonts w:ascii="Arial" w:hAnsi="Arial" w:eastAsia="Arial" w:cs="Arial"/>
          <w:w w:val="100"/>
          <w:spacing w:val="-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50</w:t>
      </w:r>
      <w:r>
        <w:rPr>
          <w:position w:val="-1"/>
          <w:rFonts w:ascii="Arial" w:hAnsi="Arial" w:eastAsia="Arial" w:cs="Arial"/>
          <w:w w:val="100"/>
          <w:spacing w:val="-8"/>
          <w:noProof w:val="true"/>
          <w:kern w:val="0"/>
          <w:sz w:val="33"/>
          <w:szCs w:val="33"/>
          <w:color w:val="000000"/>
          <w:b w:val="false"/>
          <w:i w:val="false"/>
        </w:rPr>
        <w:t xml:space="preserve">%</w:t>
      </w:r>
      <w:r>
        <w:rPr>
          <w:position w:val="0"/>
          <w:rFonts w:ascii="SimHei" w:hAnsi="SimHei" w:eastAsia="SimHei" w:cs="SimHei"/>
          <w:w w:val="100"/>
          <w:spacing w:val="-7"/>
          <w:noProof w:val="true"/>
          <w:kern w:val="0"/>
          <w:sz w:val="26"/>
          <w:szCs w:val="26"/>
          <w:color w:val="000000"/>
          <w:b w:val="false"/>
          <w:i w:val="false"/>
        </w:rPr>
        <w:t xml:space="preserve">、</w:t>
      </w:r>
      <w:r>
        <w:rPr>
          <w:position w:val="0"/>
          <w:rFonts w:ascii="SimHei" w:hAnsi="SimHei" w:eastAsia="SimHei"/>
          <w:w w:val="70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-1"/>
          <w:rFonts w:ascii="Arial" w:hAnsi="Arial" w:eastAsia="Arial" w:cs="Arial"/>
          <w:w w:val="100"/>
          <w:spacing w:val="-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30</w:t>
      </w:r>
      <w:r>
        <w:rPr>
          <w:position w:val="-1"/>
          <w:rFonts w:ascii="Arial" w:hAnsi="Arial" w:eastAsia="Arial" w:cs="Arial"/>
          <w:w w:val="100"/>
          <w:spacing w:val="-8"/>
          <w:noProof w:val="true"/>
          <w:kern w:val="0"/>
          <w:sz w:val="33"/>
          <w:szCs w:val="33"/>
          <w:color w:val="000000"/>
          <w:b w:val="false"/>
          <w:i w:val="false"/>
        </w:rPr>
        <w:t xml:space="preserve">%</w:t>
      </w:r>
      <w:r>
        <w:rPr>
          <w:position w:val="0"/>
          <w:rFonts w:ascii="SimHei" w:hAnsi="SimHei" w:eastAsia="SimHei" w:cs="SimHei"/>
          <w:w w:val="100"/>
          <w:spacing w:val="-7"/>
          <w:noProof w:val="true"/>
          <w:kern w:val="0"/>
          <w:sz w:val="26"/>
          <w:szCs w:val="26"/>
          <w:color w:val="000000"/>
          <w:b w:val="false"/>
          <w:i w:val="false"/>
        </w:rPr>
        <w:t xml:space="preserve">、</w:t>
      </w:r>
      <w:r>
        <w:rPr>
          <w:position w:val="0"/>
          <w:rFonts w:ascii="SimHei" w:hAnsi="SimHei" w:eastAsia="SimHei"/>
          <w:w w:val="70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-1"/>
          <w:rFonts w:ascii="Arial" w:hAnsi="Arial" w:eastAsia="Arial" w:cs="Arial"/>
          <w:w w:val="100"/>
          <w:spacing w:val="-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15</w:t>
      </w:r>
      <w:r>
        <w:rPr>
          <w:position w:val="-1"/>
          <w:rFonts w:ascii="Arial" w:hAnsi="Arial" w:eastAsia="Arial" w:cs="Arial"/>
          <w:w w:val="100"/>
          <w:spacing w:val="-8"/>
          <w:noProof w:val="true"/>
          <w:kern w:val="0"/>
          <w:sz w:val="33"/>
          <w:szCs w:val="33"/>
          <w:color w:val="000000"/>
          <w:b w:val="false"/>
          <w:i w:val="false"/>
        </w:rPr>
        <w:t xml:space="preserve">%</w:t>
      </w:r>
      <w:r>
        <w:rPr>
          <w:position w:val="0"/>
          <w:rFonts w:ascii="SimHei" w:hAnsi="SimHei" w:eastAsia="SimHei" w:cs="SimHei"/>
          <w:w w:val="100"/>
          <w:spacing w:val="-7"/>
          <w:noProof w:val="true"/>
          <w:kern w:val="0"/>
          <w:sz w:val="26"/>
          <w:szCs w:val="26"/>
          <w:color w:val="000000"/>
          <w:b w:val="false"/>
          <w:i w:val="false"/>
        </w:rPr>
        <w:t xml:space="preserve">、</w:t>
      </w:r>
      <w:r>
        <w:rPr>
          <w:position w:val="0"/>
          <w:rFonts w:ascii="SimHei" w:hAnsi="SimHei" w:eastAsia="SimHei"/>
          <w:w w:val="100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-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5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-8"/>
          <w:noProof w:val="true"/>
          <w:kern w:val="0"/>
          <w:sz w:val="33"/>
          <w:szCs w:val="33"/>
          <w:color w:val="000000"/>
          <w:b w:val="false"/>
          <w:i w:val="false"/>
        </w:rPr>
        <w:t xml:space="preserve">%</w:t>
      </w:r>
      <w:r>
        <w:rPr>
          <w:position w:val="0"/>
          <w:rFonts w:ascii="SimHei" w:hAnsi="SimHei" w:eastAsia="SimHei" w:cs="SimHei"/>
          <w:w w:val="99"/>
          <w:spacing w:val="-9"/>
          <w:noProof w:val="true"/>
          <w:kern w:val="0"/>
          <w:sz w:val="32"/>
          <w:szCs w:val="32"/>
          <w:color w:val="000000"/>
          <w:b w:val="false"/>
          <w:i w:val="false"/>
        </w:rPr>
        <w:t xml:space="preserve">。教师教学质量综合评价总成绩为：学生评价成绩</w:t>
      </w:r>
      <w:r>
        <w:rPr>
          <w:position w:val="0"/>
          <w:rFonts w:ascii="Arial" w:hAnsi="Arial" w:eastAsia="Arial" w:cs="Arial"/>
          <w:w w:val="100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*</w:t>
      </w:r>
      <w:r>
        <w:rPr>
          <w:position w:val="0"/>
          <w:rFonts w:ascii="Arial" w:hAnsi="Arial" w:eastAsia="Arial" w:cs="Arial"/>
          <w:w w:val="100"/>
          <w:spacing w:val="-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50</w:t>
      </w:r>
      <w:r>
        <w:rPr>
          <w:position w:val="0"/>
          <w:rFonts w:ascii="Arial" w:hAnsi="Arial" w:eastAsia="Arial" w:cs="Arial"/>
          <w:w w:val="100"/>
          <w:spacing w:val="-8"/>
          <w:noProof w:val="true"/>
          <w:kern w:val="0"/>
          <w:sz w:val="32"/>
          <w:szCs w:val="32"/>
          <w:color w:val="000000"/>
          <w:b w:val="false"/>
          <w:i w:val="false"/>
        </w:rPr>
        <w:t xml:space="preserve">%</w:t>
      </w:r>
      <w:r>
        <w:rPr>
          <w:position w:val="2"/>
          <w:rFonts w:ascii="Arial" w:hAnsi="Arial" w:eastAsia="Arial" w:cs="Arial"/>
          <w:w w:val="100"/>
          <w:spacing w:val="-4"/>
          <w:noProof w:val="true"/>
          <w:kern w:val="0"/>
          <w:sz w:val="27"/>
          <w:szCs w:val="27"/>
          <w:color w:val="000000"/>
          <w:b w:val="false"/>
          <w:i w:val="false"/>
        </w:rPr>
        <w:t xml:space="preserve">+</w:t>
      </w:r>
      <w:r>
        <w:rPr>
          <w:position w:val="1"/>
          <w:rFonts w:ascii="SimHei" w:hAnsi="SimHei" w:eastAsia="SimHei" w:cs="SimHei"/>
          <w:w w:val="100"/>
          <w:spacing w:val="-9"/>
          <w:noProof w:val="true"/>
          <w:kern w:val="0"/>
          <w:sz w:val="30"/>
          <w:szCs w:val="30"/>
          <w:color w:val="000000"/>
          <w:b w:val="false"/>
          <w:i w:val="false"/>
        </w:rPr>
        <w:t xml:space="preserve">校级</w:t>
      </w:r>
      <w:r>
        <w:rPr>
          <w:position w:val="1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-2"/>
          <w:rFonts w:ascii="SimHei" w:hAnsi="SimHei" w:eastAsia="SimHei" w:cs="SimHei"/>
          <w:w w:val="99"/>
          <w:spacing w:val="-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督导评价成绩</w:t>
      </w:r>
      <w:r>
        <w:rPr>
          <w:position w:val="-2"/>
          <w:rFonts w:ascii="SimHei" w:hAnsi="SimHei" w:eastAsia="SimHei"/>
          <w:w w:val="70"/>
          <w:kern w:val="0"/>
          <w:spacing w:val="6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-2"/>
          <w:rFonts w:ascii="Arial" w:hAnsi="Arial" w:eastAsia="Arial" w:cs="Arial"/>
          <w:w w:val="99"/>
          <w:spacing w:val="-2"/>
          <w:noProof w:val="true"/>
          <w:kern w:val="0"/>
          <w:sz w:val="34"/>
          <w:szCs w:val="34"/>
          <w:color w:val="000000"/>
          <w:b w:val="false"/>
          <w:i w:val="false"/>
        </w:rPr>
        <w:t xml:space="preserve">*</w:t>
      </w:r>
      <w:r>
        <w:rPr>
          <w:position w:val="-2"/>
          <w:rFonts w:ascii="Arial" w:hAnsi="Arial" w:eastAsia="Arial" w:cs="Arial"/>
          <w:w w:val="99"/>
          <w:spacing w:val="-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30</w:t>
      </w:r>
      <w:r>
        <w:rPr>
          <w:position w:val="-2"/>
          <w:rFonts w:ascii="Arial" w:hAnsi="Arial" w:eastAsia="Arial" w:cs="Arial"/>
          <w:w w:val="99"/>
          <w:spacing w:val="-7"/>
          <w:noProof w:val="true"/>
          <w:kern w:val="0"/>
          <w:sz w:val="33"/>
          <w:szCs w:val="33"/>
          <w:color w:val="000000"/>
          <w:b w:val="false"/>
          <w:i w:val="false"/>
        </w:rPr>
        <w:t xml:space="preserve">%</w:t>
      </w:r>
      <w:r>
        <w:rPr>
          <w:position w:val="0"/>
          <w:rFonts w:ascii="Arial" w:hAnsi="Arial" w:eastAsia="Arial" w:cs="Arial"/>
          <w:w w:val="99"/>
          <w:spacing w:val="-3"/>
          <w:noProof w:val="true"/>
          <w:kern w:val="0"/>
          <w:sz w:val="27"/>
          <w:szCs w:val="27"/>
          <w:color w:val="000000"/>
          <w:b w:val="false"/>
          <w:i w:val="false"/>
        </w:rPr>
        <w:t xml:space="preserve">+</w:t>
      </w:r>
      <w:r>
        <w:rPr>
          <w:position w:val="-2"/>
          <w:rFonts w:ascii="SimHei" w:hAnsi="SimHei" w:eastAsia="SimHei" w:cs="SimHei"/>
          <w:w w:val="99"/>
          <w:spacing w:val="-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院级督导评价成绩</w:t>
      </w:r>
      <w:r>
        <w:rPr>
          <w:position w:val="-2"/>
          <w:rFonts w:ascii="SimHei" w:hAnsi="SimHei" w:eastAsia="SimHei"/>
          <w:w w:val="70"/>
          <w:kern w:val="0"/>
          <w:spacing w:val="2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-2"/>
          <w:rFonts w:ascii="Arial" w:hAnsi="Arial" w:eastAsia="Arial" w:cs="Arial"/>
          <w:w w:val="100"/>
          <w:spacing w:val="-2"/>
          <w:noProof w:val="true"/>
          <w:kern w:val="0"/>
          <w:sz w:val="32"/>
          <w:szCs w:val="32"/>
          <w:color w:val="000000"/>
          <w:b w:val="false"/>
          <w:i w:val="false"/>
        </w:rPr>
        <w:t xml:space="preserve">*</w:t>
      </w:r>
      <w:r>
        <w:rPr>
          <w:position w:val="-2"/>
          <w:rFonts w:ascii="Arial" w:hAnsi="Arial" w:eastAsia="Arial" w:cs="Arial"/>
          <w:w w:val="100"/>
          <w:spacing w:val="-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15</w:t>
      </w:r>
      <w:r>
        <w:rPr>
          <w:position w:val="-2"/>
          <w:rFonts w:ascii="Arial" w:hAnsi="Arial" w:eastAsia="Arial" w:cs="Arial"/>
          <w:w w:val="100"/>
          <w:spacing w:val="-7"/>
          <w:noProof w:val="true"/>
          <w:kern w:val="0"/>
          <w:sz w:val="33"/>
          <w:szCs w:val="33"/>
          <w:color w:val="000000"/>
          <w:b w:val="false"/>
          <w:i w:val="false"/>
        </w:rPr>
        <w:t xml:space="preserve">%</w:t>
      </w:r>
      <w:r>
        <w:rPr>
          <w:position w:val="0"/>
          <w:rFonts w:ascii="Arial" w:hAnsi="Arial" w:eastAsia="Arial" w:cs="Arial"/>
          <w:w w:val="100"/>
          <w:spacing w:val="-3"/>
          <w:noProof w:val="true"/>
          <w:kern w:val="0"/>
          <w:sz w:val="27"/>
          <w:szCs w:val="27"/>
          <w:color w:val="000000"/>
          <w:b w:val="false"/>
          <w:i w:val="false"/>
        </w:rPr>
        <w:t xml:space="preserve">+</w:t>
      </w:r>
      <w:r>
        <w:rPr>
          <w:position w:val="-2"/>
          <w:rFonts w:ascii="SimHei" w:hAnsi="SimHei" w:eastAsia="SimHei" w:cs="SimHei"/>
          <w:w w:val="100"/>
          <w:spacing w:val="-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同行评价成绩</w:t>
      </w:r>
      <w:r>
        <w:rPr>
          <w:position w:val="-2"/>
          <w:rFonts w:ascii="Arial" w:hAnsi="Arial" w:eastAsia="Arial" w:cs="Arial"/>
          <w:w w:val="100"/>
          <w:spacing w:val="-2"/>
          <w:noProof w:val="true"/>
          <w:kern w:val="0"/>
          <w:sz w:val="32"/>
          <w:szCs w:val="32"/>
          <w:color w:val="000000"/>
          <w:b w:val="false"/>
          <w:i w:val="false"/>
        </w:rPr>
        <w:t xml:space="preserve">*</w:t>
      </w:r>
      <w:r>
        <w:rPr>
          <w:position w:val="-2"/>
          <w:rFonts w:ascii="Arial" w:hAnsi="Arial" w:eastAsia="Arial" w:cs="Arial"/>
          <w:w w:val="100"/>
          <w:spacing w:val="-4"/>
          <w:noProof w:val="true"/>
          <w:kern w:val="0"/>
          <w:sz w:val="30"/>
          <w:szCs w:val="30"/>
          <w:color w:val="000000"/>
          <w:b w:val="false"/>
          <w:i w:val="false"/>
        </w:rPr>
        <w:t xml:space="preserve">5</w:t>
      </w:r>
      <w:r>
        <w:rPr>
          <w:position w:val="-2"/>
          <w:rFonts w:ascii="Arial" w:hAnsi="Arial" w:eastAsia="Arial"/>
          <w:w w:val="70"/>
          <w:kern w:val="0"/>
          <w:spacing w:val="2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-2"/>
          <w:rFonts w:ascii="Arial" w:hAnsi="Arial" w:eastAsia="Arial" w:cs="Arial"/>
          <w:w w:val="100"/>
          <w:spacing w:val="-8"/>
          <w:noProof w:val="true"/>
          <w:kern w:val="0"/>
          <w:sz w:val="33"/>
          <w:szCs w:val="33"/>
          <w:color w:val="000000"/>
          <w:b w:val="false"/>
          <w:i w:val="false"/>
        </w:rPr>
        <w:t xml:space="preserve">%</w:t>
      </w:r>
      <w:r>
        <w:rPr>
          <w:position w:val="-2"/>
          <w:rFonts w:ascii="SimHei" w:hAnsi="SimHei" w:eastAsia="SimHei" w:cs="SimHei"/>
          <w:w w:val="100"/>
          <w:spacing w:val="-6"/>
          <w:noProof w:val="true"/>
          <w:kern w:val="0"/>
          <w:sz w:val="23"/>
          <w:szCs w:val="23"/>
          <w:color w:val="000000"/>
          <w:b w:val="false"/>
          <w:i w:val="false"/>
        </w:rPr>
        <w:t xml:space="preserve">。</w:t>
      </w:r>
      <w:bookmarkEnd w:id="85"/>
    </w:p>
    <w:p>
      <w:pPr>
        <w:kinsoku w:val="false"/>
        <w:textAlignment w:val="baseline"/>
        <w:widowControl w:val="false"/>
        <w:spacing w:before="1" w:after="0" w:lineRule="auto" w:line="334"/>
        <w:ind w:left="578" w:right="435" w:firstLine="537"/>
        <w:jc w:val="left"/>
        <w:adjustRightInd w:val="false"/>
        <w:autoSpaceDE w:val="false"/>
        <w:autoSpaceDN w:val="false"/>
      </w:pPr>
      <w:bookmarkStart w:name="_GoBack" w:id="8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（二）各教学单位教师教学质量综合评价结果须以适当的方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式在一定范围内公布，并向教师本人反馈。</w:t>
      </w:r>
      <w:bookmarkEnd w:id="86"/>
    </w:p>
    <w:p>
      <w:pPr>
        <w:kinsoku w:val="false"/>
        <w:textAlignment w:val="baseline"/>
        <w:widowControl w:val="false"/>
        <w:spacing w:before="4" w:after="40" w:lineRule="auto" w:line="324"/>
        <w:ind w:left="569" w:right="428" w:firstLine="551"/>
        <w:jc w:val="left"/>
        <w:adjustRightInd w:val="false"/>
        <w:autoSpaceDE w:val="false"/>
        <w:autoSpaceDN w:val="false"/>
      </w:pPr>
      <w:bookmarkStart w:name="_GoBack" w:id="87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（三）公示期结束后，各教学单位将本单位参加教学质量综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合评价的教师的质量评价分数明细、评价排名情况（专任教师与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外聘教师分开排名），报教学质量监测与评估中心审核备案。</w:t>
      </w:r>
      <w:bookmarkEnd w:id="87"/>
    </w:p>
    <w:p>
      <w:pPr>
        <w:kinsoku w:val="false"/>
        <w:textAlignment w:val="baseline"/>
        <w:widowControl w:val="false"/>
        <w:spacing w:before="40" w:after="160" w:lineRule="auto" w:line="240"/>
        <w:ind w:left="1192" w:right="0" w:firstLine="0"/>
        <w:jc w:val="left"/>
        <w:adjustRightInd w:val="false"/>
        <w:autoSpaceDE w:val="false"/>
        <w:autoSpaceDN w:val="false"/>
      </w:pPr>
      <w:bookmarkStart w:name="_GoBack" w:id="8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五、评价结果的应用</w:t>
      </w:r>
      <w:bookmarkEnd w:id="88"/>
    </w:p>
    <w:p>
      <w:pPr>
        <w:kinsoku w:val="false"/>
        <w:textAlignment w:val="baseline"/>
        <w:widowControl w:val="false"/>
        <w:spacing w:before="162" w:after="0" w:lineRule="auto" w:line="337"/>
        <w:ind w:left="576" w:right="419" w:firstLine="559"/>
        <w:jc w:val="left"/>
        <w:adjustRightInd w:val="false"/>
        <w:autoSpaceDE w:val="false"/>
        <w:autoSpaceDN w:val="false"/>
      </w:pPr>
      <w:bookmarkStart w:name="_GoBack" w:id="89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（一）教师教学质量综合评价结果可用于教师合同聘用、岗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位调整、职称职务晋升、绩效考核、评优评先等。具体应用规则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由相关部门确定。</w:t>
      </w:r>
      <w:bookmarkEnd w:id="89"/>
    </w:p>
    <w:p>
      <w:pPr>
        <w:kinsoku w:val="false"/>
        <w:textAlignment w:val="baseline"/>
        <w:widowControl w:val="false"/>
        <w:spacing w:before="0" w:after="0" w:lineRule="auto" w:line="287"/>
        <w:ind w:left="588" w:right="404" w:firstLine="556"/>
        <w:jc w:val="left"/>
        <w:adjustRightInd w:val="false"/>
        <w:autoSpaceDE w:val="false"/>
        <w:autoSpaceDN w:val="false"/>
      </w:pPr>
      <w:bookmarkStart w:name="_GoBack" w:id="90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（二）教学质量监测与评估中心每个学期对教师教学质量综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合评价进行排名，并根据排名采取相关措施。</w:t>
      </w:r>
      <w:bookmarkEnd w:id="90"/>
    </w:p>
    <w:p>
      <w:pPr>
        <w:kinsoku w:val="false"/>
        <w:textAlignment w:val="baseline"/>
        <w:widowControl w:val="false"/>
        <w:spacing w:before="1" w:after="0" w:lineRule="auto" w:line="330"/>
        <w:ind w:left="53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1"/>
      <w:bookmarkEnd w:id="91"/>
    </w:p>
    <w:p>
      <w:pPr>
        <w:kinsoku w:val="false"/>
        <w:textAlignment w:val="baseline"/>
        <w:widowControl w:val="false"/>
        <w:spacing w:before="0" w:after="0" w:lineRule="auto" w:line="330"/>
        <w:ind w:left="53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2"/>
      <w:bookmarkEnd w:id="92"/>
    </w:p>
    <w:p>
      <w:pPr>
        <w:kinsoku w:val="false"/>
        <w:textAlignment w:val="baseline"/>
        <w:widowControl w:val="false"/>
        <w:spacing w:before="0" w:after="0" w:lineRule="auto" w:line="330"/>
        <w:ind w:left="53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3"/>
      <w:bookmarkEnd w:id="93"/>
    </w:p>
    <w:p>
      <w:pPr>
        <w:kinsoku w:val="false"/>
        <w:textAlignment w:val="baseline"/>
        <w:widowControl w:val="false"/>
        <w:spacing w:before="1" w:after="0" w:lineRule="auto" w:line="330"/>
        <w:ind w:left="53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4"/>
      <w:bookmarkEnd w:id="94"/>
    </w:p>
    <w:p>
      <w:pPr>
        <w:kinsoku w:val="false"/>
        <w:textAlignment w:val="baseline"/>
        <w:widowControl w:val="false"/>
        <w:spacing w:before="1" w:after="0" w:lineRule="auto" w:line="454"/>
        <w:ind w:left="53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5"/>
      <w:bookmarkEnd w:id="95"/>
    </w:p>
    <w:p>
      <w:pPr>
        <w:kinsoku w:val="false"/>
        <w:textAlignment w:val="baseline"/>
        <w:widowControl w:val="false"/>
        <w:spacing w:before="0" w:after="105" w:lineRule="auto" w:line="242"/>
        <w:ind w:left="8370" w:right="0" w:firstLine="0"/>
        <w:jc w:val="left"/>
        <w:adjustRightInd w:val="false"/>
        <w:autoSpaceDE w:val="false"/>
        <w:autoSpaceDN w:val="false"/>
      </w:pPr>
      <w:bookmarkStart w:name="_GoBack" w:id="96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3</w:t>
      </w:r>
      <w:r>
        <w:rPr>
          <w:position w:val="0"/>
          <w:rFonts w:ascii="Arial" w:hAnsi="Arial" w:eastAsia="Arial"/>
          <w:w w:val="100"/>
          <w:kern w:val="0"/>
          <w:spacing w:val="0"/>
          <w:sz w:val="28"/>
          <w:szCs w:val="28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-</w:t>
      </w:r>
      <w:bookmarkEnd w:id="96"/>
    </w:p>
    <w:p>
      <w:pPr>
        <w:sectPr>
          <w:pgSz w:w="11920" w:h="16860" w:orient="portrait"/>
          <w:pgMar w:top="1432" w:right="1071" w:bottom="1432" w:left="1071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13" w:after="0" w:lineRule="auto" w:line="683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97"/>
      <w:bookmarkEnd w:id="97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99" name="Image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99" name="24CB57A4-4F09-486B-5B29-8E8920F27F28"/>
                        <pic:cNvPicPr/>
                      </pic:nvPicPr>
                      <pic:blipFill>
                        <a:blip r:embed="rId1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100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13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2" w:after="1" w:lineRule="auto" w:line="314"/>
        <w:ind w:left="591" w:right="403" w:firstLine="641"/>
        <w:jc w:val="left"/>
        <w:adjustRightInd w:val="false"/>
        <w:autoSpaceDE w:val="false"/>
        <w:autoSpaceDN w:val="false"/>
      </w:pPr>
      <w:bookmarkStart w:name="_GoBack" w:id="101"/>
      <w:r>
        <w:rPr>
          <w:position w:val="1"/>
          <w:rFonts w:ascii="Arial" w:hAnsi="Arial" w:eastAsia="Arial" w:cs="Arial"/>
          <w:w w:val="99"/>
          <w:spacing w:val="-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</w:t>
      </w:r>
      <w:r>
        <w:rPr>
          <w:position w:val="1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-1"/>
          <w:rFonts w:ascii="SimHei" w:hAnsi="SimHei" w:eastAsia="SimHei" w:cs="SimHei"/>
          <w:w w:val="99"/>
          <w:spacing w:val="-9"/>
          <w:noProof w:val="true"/>
          <w:kern w:val="0"/>
          <w:sz w:val="32"/>
          <w:szCs w:val="32"/>
          <w:color w:val="000000"/>
          <w:b w:val="false"/>
          <w:i w:val="false"/>
        </w:rPr>
        <w:t xml:space="preserve">•对排名后</w:t>
      </w:r>
      <w:r>
        <w:rPr>
          <w:position w:val="-1"/>
          <w:rFonts w:ascii="SimHei" w:hAnsi="SimHei" w:eastAsia="SimHei"/>
          <w:w w:val="7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99"/>
          <w:spacing w:val="-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5</w:t>
      </w:r>
      <w:r>
        <w:rPr>
          <w:position w:val="1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</w:t>
      </w:r>
      <w:r>
        <w:rPr>
          <w:position w:val="0"/>
          <w:rFonts w:ascii="SimHei" w:hAnsi="SimHei" w:eastAsia="SimHei" w:cs="SimHei"/>
          <w:w w:val="99"/>
          <w:spacing w:val="-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含</w:t>
      </w:r>
      <w:r>
        <w:rPr>
          <w:position w:val="0"/>
          <w:rFonts w:ascii="SimHei" w:hAnsi="SimHei" w:eastAsia="SimHei" w:cs="SimHei"/>
          <w:w w:val="99"/>
          <w:spacing w:val="-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）</w:t>
      </w:r>
      <w:r>
        <w:rPr>
          <w:position w:val="0"/>
          <w:rFonts w:ascii="Arial" w:hAnsi="Arial" w:eastAsia="Arial" w:cs="Arial"/>
          <w:w w:val="99"/>
          <w:spacing w:val="-2"/>
          <w:noProof w:val="true"/>
          <w:kern w:val="0"/>
          <w:sz w:val="30"/>
          <w:szCs w:val="3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99"/>
          <w:spacing w:val="-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10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-2"/>
          <w:rFonts w:ascii="SimHei" w:hAnsi="SimHei" w:eastAsia="SimHei" w:cs="SimHei"/>
          <w:w w:val="99"/>
          <w:spacing w:val="-9"/>
          <w:noProof w:val="true"/>
          <w:kern w:val="0"/>
          <w:sz w:val="32"/>
          <w:szCs w:val="32"/>
          <w:color w:val="000000"/>
          <w:b w:val="false"/>
          <w:i w:val="false"/>
        </w:rPr>
        <w:t xml:space="preserve">（</w:t>
      </w:r>
      <w:r>
        <w:rPr>
          <w:position w:val="-2"/>
          <w:rFonts w:ascii="SimHei" w:hAnsi="SimHei" w:eastAsia="SimHei" w:cs="SimHei"/>
          <w:w w:val="99"/>
          <w:spacing w:val="-9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含）的教师进行预警，由所在学</w:t>
      </w:r>
      <w:r>
        <w:rPr>
          <w:position w:val="-2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4"/>
          <w:spacing w:val="3"/>
          <w:noProof w:val="true"/>
          <w:kern w:val="0"/>
          <w:sz w:val="33"/>
          <w:szCs w:val="33"/>
          <w:color w:val="000000"/>
          <w:b w:val="false"/>
          <w:i w:val="false"/>
        </w:rPr>
        <w:t xml:space="preserve">院制定教学质量提升实施方案，报教学质量监测与评估中心审核</w:t>
      </w:r>
      <w:bookmarkEnd w:id="101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2603805</wp:posOffset>
                </wp:positionH>
                <wp:positionV relativeFrom="paragraph">
                  <wp:posOffset>20900</wp:posOffset>
                </wp:positionV>
                <wp:extent cx="94615" cy="241300"/>
                <wp:effectExtent l="0" t="0" r="0" b="0"/>
                <wp:wrapNone/>
                <wp:docPr id="102" name="TextBox1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4615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03"/>
                            <w:r>
                              <w:rPr>
                                <w:position w:val="0"/>
                                <w:rFonts w:ascii="Arial" w:hAnsi="Arial" w:eastAsia="Arial" w:cs="Arial"/>
                                <w:w w:val="50"/>
                                <w:spacing w:val="1"/>
                                <w:noProof w:val="true"/>
                                <w:kern w:val="0"/>
                                <w:sz w:val="33"/>
                                <w:szCs w:val="33"/>
                                <w:color w:val="000000"/>
                                <w:b w:val="false"/>
                                <w:i w:val="false"/>
                              </w:rPr>
                              <w:t xml:space="preserve">%</w:t>
                            </w:r>
                            <w:bookmarkEnd w:id="103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02" style="position:absolute;left:0;text-align:left;margin-left:206pt;margin-top:2pt;width:8pt;height:1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04"/>
                      <w:r>
                        <w:rPr>
                          <w:position w:val="0"/>
                          <w:rFonts w:ascii="Arial" w:hAnsi="Arial" w:eastAsia="Arial" w:cs="Arial"/>
                          <w:w w:val="50"/>
                          <w:spacing w:val="1"/>
                          <w:noProof w:val="true"/>
                          <w:kern w:val="0"/>
                          <w:sz w:val="33"/>
                          <w:szCs w:val="33"/>
                          <w:color w:val="000000"/>
                          <w:b w:val="false"/>
                          <w:i w:val="false"/>
                        </w:rPr>
                        <w:t xml:space="preserve">%</w:t>
                      </w:r>
                      <w:bookmarkEnd w:id="104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3579952</wp:posOffset>
                </wp:positionH>
                <wp:positionV relativeFrom="paragraph">
                  <wp:posOffset>27008</wp:posOffset>
                </wp:positionV>
                <wp:extent cx="95250" cy="241300"/>
                <wp:effectExtent l="0" t="0" r="0" b="0"/>
                <wp:wrapNone/>
                <wp:docPr id="105" name="TextBox1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06"/>
                            <w:r>
                              <w:rPr>
                                <w:position w:val="0"/>
                                <w:rFonts w:ascii="Arial" w:hAnsi="Arial" w:eastAsia="Arial" w:cs="Arial"/>
                                <w:w w:val="50"/>
                                <w:spacing w:val="1"/>
                                <w:noProof w:val="true"/>
                                <w:kern w:val="0"/>
                                <w:sz w:val="33"/>
                                <w:szCs w:val="33"/>
                                <w:color w:val="000000"/>
                                <w:b w:val="false"/>
                                <w:i w:val="false"/>
                              </w:rPr>
                              <w:t xml:space="preserve">%</w:t>
                            </w:r>
                            <w:bookmarkEnd w:id="106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05" style="position:absolute;left:0;text-align:left;margin-left:282pt;margin-top:3pt;width:8pt;height:1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07"/>
                      <w:r>
                        <w:rPr>
                          <w:position w:val="0"/>
                          <w:rFonts w:ascii="Arial" w:hAnsi="Arial" w:eastAsia="Arial" w:cs="Arial"/>
                          <w:w w:val="50"/>
                          <w:spacing w:val="1"/>
                          <w:noProof w:val="true"/>
                          <w:kern w:val="0"/>
                          <w:sz w:val="33"/>
                          <w:szCs w:val="33"/>
                          <w:color w:val="000000"/>
                          <w:b w:val="false"/>
                          <w:i w:val="false"/>
                        </w:rPr>
                        <w:t xml:space="preserve">%</w:t>
                      </w:r>
                      <w:bookmarkEnd w:id="107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3" w:after="54" w:lineRule="auto" w:line="239"/>
        <w:ind w:left="599" w:right="0" w:firstLine="0"/>
        <w:jc w:val="left"/>
        <w:adjustRightInd w:val="false"/>
        <w:autoSpaceDE w:val="false"/>
        <w:autoSpaceDN w:val="false"/>
      </w:pPr>
      <w:bookmarkStart w:name="_GoBack" w:id="10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备案后实施；</w:t>
      </w:r>
      <w:bookmarkEnd w:id="108"/>
    </w:p>
    <w:p>
      <w:pPr>
        <w:kinsoku w:val="false"/>
        <w:textAlignment w:val="baseline"/>
        <w:widowControl w:val="false"/>
        <w:spacing w:before="56" w:after="124" w:lineRule="auto" w:line="295"/>
        <w:numPr>
          <w:ilvl w:val="0"/>
          <w:numId w:val="1"/>
        </w:numPr>
        <w:ind w:left="1538" w:right="0" w:hanging="314"/>
        <w:jc w:val="left"/>
        <w:adjustRightInd w:val="false"/>
        <w:autoSpaceDE w:val="false"/>
        <w:autoSpaceDN w:val="false"/>
      </w:pPr>
      <w:bookmarkStart w:name="_GoBack" w:id="109"/>
      <w:r>
        <w:rPr>
          <w:position w:val="-2"/>
          <w:rFonts w:ascii="SimHei" w:hAnsi="SimHei" w:eastAsia="SimHei" w:cs="SimHei"/>
          <w:w w:val="93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对排名后</w:t>
      </w:r>
      <w:r>
        <w:rPr>
          <w:position w:val="-2"/>
          <w:rFonts w:ascii="SimHei" w:hAnsi="SimHei" w:eastAsia="SimHei"/>
          <w:w w:val="70"/>
          <w:kern w:val="0"/>
          <w:spacing w:val="14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-1"/>
          <w:rFonts w:ascii="Arial" w:hAnsi="Arial" w:eastAsia="Arial" w:cs="Arial"/>
          <w:w w:val="93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5</w:t>
      </w:r>
      <w:r>
        <w:rPr>
          <w:position w:val="-1"/>
          <w:rFonts w:ascii="Arial" w:hAnsi="Arial" w:eastAsia="Arial" w:cs="Arial"/>
          <w:w w:val="93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%</w:t>
      </w:r>
      <w:r>
        <w:rPr>
          <w:position w:val="-3"/>
          <w:rFonts w:ascii="SimHei" w:hAnsi="SimHei" w:eastAsia="SimHei" w:cs="SimHei"/>
          <w:w w:val="93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的教师，由教学质量监测与评估中心会同学校</w:t>
      </w:r>
      <w:bookmarkEnd w:id="109"/>
    </w:p>
    <w:p>
      <w:pPr>
        <w:kinsoku w:val="false"/>
        <w:textAlignment w:val="baseline"/>
        <w:widowControl w:val="false"/>
        <w:spacing w:before="126" w:after="0" w:lineRule="auto" w:line="312"/>
        <w:ind w:left="590" w:right="396" w:firstLine="0"/>
        <w:jc w:val="both"/>
        <w:adjustRightInd w:val="false"/>
        <w:autoSpaceDE w:val="false"/>
        <w:autoSpaceDN w:val="false"/>
      </w:pPr>
      <w:bookmarkStart w:name="_GoBack" w:id="110"/>
      <w:r>
        <w:rPr>
          <w:position w:val="0"/>
          <w:rFonts w:ascii="SimHei" w:hAnsi="SimHei" w:eastAsia="SimHei" w:cs="SimHei"/>
          <w:w w:val="92"/>
          <w:spacing w:val="0"/>
          <w:noProof w:val="true"/>
          <w:kern w:val="0"/>
          <w:sz w:val="34"/>
          <w:szCs w:val="34"/>
          <w:color w:val="000000"/>
          <w:b w:val="false"/>
          <w:i w:val="false"/>
        </w:rPr>
        <w:t xml:space="preserve">相关部门和二级学院组织教学质量提升培训；对培训后仍达不到</w:t>
      </w:r>
      <w:r>
        <w:rPr>
          <w:position w:val="0"/>
          <w:rFonts w:ascii="SimHei" w:hAnsi="SimHei" w:eastAsia="SimHei"/>
          <w:w w:val="100"/>
          <w:kern w:val="0"/>
          <w:spacing w:val="-167"/>
          <w:sz w:val="34"/>
          <w:szCs w:val="34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4"/>
          <w:szCs w:val="34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4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要求的教师，将暂停安排教学任务，由教学质量监测与评估中心</w:t>
      </w:r>
      <w:r>
        <w:rPr>
          <w:position w:val="0"/>
          <w:rFonts w:ascii="SimHei" w:hAnsi="SimHei" w:eastAsia="SimHei"/>
          <w:w w:val="100"/>
          <w:kern w:val="0"/>
          <w:spacing w:val="-111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4"/>
          <w:spacing w:val="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会同学校相关部门和二级学院制定教学质量提升实施方案。</w:t>
      </w:r>
      <w:bookmarkEnd w:id="110"/>
    </w:p>
    <w:p>
      <w:pPr>
        <w:kinsoku w:val="false"/>
        <w:textAlignment w:val="baseline"/>
        <w:widowControl w:val="false"/>
        <w:spacing w:before="1" w:after="6" w:lineRule="auto" w:line="284"/>
        <w:ind w:left="591" w:right="403" w:firstLine="651"/>
        <w:jc w:val="left"/>
        <w:adjustRightInd w:val="false"/>
        <w:autoSpaceDE w:val="false"/>
        <w:autoSpaceDN w:val="false"/>
      </w:pPr>
      <w:bookmarkStart w:name="_GoBack" w:id="111"/>
      <w:r>
        <w:rPr>
          <w:position w:val="2"/>
          <w:rFonts w:ascii="Arial" w:hAnsi="Arial" w:eastAsia="Arial" w:cs="Arial"/>
          <w:w w:val="99"/>
          <w:spacing w:val="-6"/>
          <w:noProof w:val="true"/>
          <w:kern w:val="0"/>
          <w:sz w:val="30"/>
          <w:szCs w:val="30"/>
          <w:color w:val="000000"/>
          <w:b w:val="false"/>
          <w:i w:val="false"/>
        </w:rPr>
        <w:t xml:space="preserve">3</w:t>
      </w:r>
      <w:r>
        <w:rPr>
          <w:position w:val="0"/>
          <w:rFonts w:ascii="Arial Unicode MS" w:hAnsi="Arial Unicode MS" w:eastAsia="Arial Unicode MS" w:cs="Arial Unicode MS"/>
          <w:w w:val="99"/>
          <w:spacing w:val="-12"/>
          <w:noProof w:val="true"/>
          <w:kern w:val="0"/>
          <w:sz w:val="32"/>
          <w:szCs w:val="32"/>
          <w:color w:val="000000"/>
          <w:b w:val="false"/>
          <w:i w:val="false"/>
        </w:rPr>
        <w:t xml:space="preserve">•对连续两次教学质量综合评价均排名后</w:t>
      </w:r>
      <w:r>
        <w:rPr>
          <w:position w:val="0"/>
          <w:rFonts w:ascii="Arial Unicode MS" w:hAnsi="Arial Unicode MS" w:eastAsia="Arial Unicode MS"/>
          <w:w w:val="7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-6"/>
          <w:noProof w:val="true"/>
          <w:kern w:val="0"/>
          <w:sz w:val="29"/>
          <w:szCs w:val="29"/>
          <w:color w:val="000000"/>
          <w:b w:val="false"/>
          <w:i w:val="false"/>
        </w:rPr>
        <w:t xml:space="preserve">5</w:t>
      </w:r>
      <w:r>
        <w:rPr>
          <w:position w:val="0"/>
          <w:rFonts w:ascii="Arial" w:hAnsi="Arial" w:eastAsia="Arial"/>
          <w:w w:val="70"/>
          <w:kern w:val="0"/>
          <w:spacing w:val="0"/>
          <w:sz w:val="29"/>
          <w:szCs w:val="29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-11"/>
          <w:noProof w:val="true"/>
          <w:kern w:val="0"/>
          <w:sz w:val="33"/>
          <w:szCs w:val="33"/>
          <w:color w:val="000000"/>
          <w:b w:val="false"/>
          <w:i w:val="false"/>
        </w:rPr>
        <w:t xml:space="preserve">%</w:t>
      </w:r>
      <w:r>
        <w:rPr>
          <w:position w:val="0"/>
          <w:rFonts w:ascii="SimHei" w:hAnsi="SimHei" w:eastAsia="SimHei" w:cs="SimHei"/>
          <w:w w:val="99"/>
          <w:spacing w:val="-12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的教师，认定为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8"/>
          <w:spacing w:val="-7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不能胜任专任教师岗位。</w:t>
      </w:r>
      <w:bookmarkEnd w:id="111"/>
    </w:p>
    <w:p>
      <w:pPr>
        <w:kinsoku w:val="false"/>
        <w:textAlignment w:val="baseline"/>
        <w:widowControl w:val="false"/>
        <w:spacing w:before="7" w:after="169" w:lineRule="auto" w:line="239"/>
        <w:ind w:left="1218" w:right="0" w:firstLine="0"/>
        <w:jc w:val="left"/>
        <w:adjustRightInd w:val="false"/>
        <w:autoSpaceDE w:val="false"/>
        <w:autoSpaceDN w:val="false"/>
      </w:pPr>
      <w:bookmarkStart w:name="_GoBack" w:id="112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29"/>
          <w:szCs w:val="29"/>
          <w:color w:val="000000"/>
          <w:b w:val="false"/>
          <w:i w:val="false"/>
        </w:rPr>
        <w:t xml:space="preserve">六、其他</w:t>
      </w:r>
      <w:bookmarkEnd w:id="112"/>
    </w:p>
    <w:p>
      <w:pPr>
        <w:kinsoku w:val="false"/>
        <w:textAlignment w:val="baseline"/>
        <w:widowControl w:val="false"/>
        <w:spacing w:before="171" w:after="0" w:lineRule="auto" w:line="279"/>
        <w:ind w:left="601" w:right="395" w:firstLine="623"/>
        <w:jc w:val="left"/>
        <w:adjustRightInd w:val="false"/>
        <w:autoSpaceDE w:val="false"/>
        <w:autoSpaceDN w:val="false"/>
      </w:pPr>
      <w:bookmarkStart w:name="_GoBack" w:id="113"/>
      <w:r>
        <w:rPr>
          <w:position w:val="1"/>
          <w:rFonts w:ascii="SimHei" w:hAnsi="SimHei" w:eastAsia="SimHei" w:cs="SimHei"/>
          <w:w w:val="99"/>
          <w:spacing w:val="-3"/>
          <w:noProof w:val="true"/>
          <w:kern w:val="0"/>
          <w:sz w:val="30"/>
          <w:szCs w:val="30"/>
          <w:color w:val="000000"/>
          <w:b w:val="false"/>
          <w:i w:val="false"/>
        </w:rPr>
        <w:t xml:space="preserve">本细则自</w:t>
      </w:r>
      <w:r>
        <w:rPr>
          <w:position w:val="1"/>
          <w:rFonts w:ascii="SimHei" w:hAnsi="SimHei" w:eastAsia="SimHei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2024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2025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-1"/>
          <w:rFonts w:ascii="SimHei" w:hAnsi="SimHei" w:eastAsia="SimHei" w:cs="SimHei"/>
          <w:w w:val="100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学年起实施，由教学质量监测与评估中</w:t>
      </w:r>
      <w:r>
        <w:rPr>
          <w:position w:val="-1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1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心负责解释。</w:t>
      </w:r>
      <w:bookmarkEnd w:id="113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14"/>
      <w:bookmarkEnd w:id="114"/>
    </w:p>
    <w:p>
      <w:pPr>
        <w:kinsoku w:val="false"/>
        <w:textAlignment w:val="baseline"/>
        <w:widowControl w:val="false"/>
        <w:spacing w:before="2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15"/>
      <w:bookmarkEnd w:id="115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16"/>
      <w:bookmarkEnd w:id="116"/>
    </w:p>
    <w:p>
      <w:pPr>
        <w:kinsoku w:val="false"/>
        <w:textAlignment w:val="baseline"/>
        <w:widowControl w:val="false"/>
        <w:spacing w:before="0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17"/>
      <w:bookmarkEnd w:id="117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18"/>
      <w:bookmarkEnd w:id="118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19"/>
      <w:bookmarkEnd w:id="119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0"/>
      <w:bookmarkEnd w:id="120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1"/>
      <w:bookmarkEnd w:id="121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2"/>
      <w:bookmarkEnd w:id="122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3"/>
      <w:bookmarkEnd w:id="123"/>
    </w:p>
    <w:p>
      <w:pPr>
        <w:kinsoku w:val="false"/>
        <w:textAlignment w:val="baseline"/>
        <w:widowControl w:val="false"/>
        <w:spacing w:before="0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4"/>
      <w:bookmarkEnd w:id="124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5"/>
      <w:bookmarkEnd w:id="125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6"/>
      <w:bookmarkEnd w:id="126"/>
    </w:p>
    <w:p>
      <w:pPr>
        <w:kinsoku w:val="false"/>
        <w:textAlignment w:val="baseline"/>
        <w:widowControl w:val="false"/>
        <w:spacing w:before="2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7"/>
      <w:bookmarkEnd w:id="127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8"/>
      <w:bookmarkEnd w:id="128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9"/>
      <w:bookmarkEnd w:id="129"/>
    </w:p>
    <w:p>
      <w:pPr>
        <w:kinsoku w:val="false"/>
        <w:textAlignment w:val="baseline"/>
        <w:widowControl w:val="false"/>
        <w:spacing w:before="0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30"/>
      <w:bookmarkEnd w:id="130"/>
    </w:p>
    <w:p>
      <w:pPr>
        <w:kinsoku w:val="false"/>
        <w:textAlignment w:val="baseline"/>
        <w:widowControl w:val="false"/>
        <w:spacing w:before="1" w:after="0" w:lineRule="auto" w:line="338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31"/>
      <w:bookmarkEnd w:id="131"/>
    </w:p>
    <w:p>
      <w:pPr>
        <w:kinsoku w:val="false"/>
        <w:textAlignment w:val="baseline"/>
        <w:widowControl w:val="false"/>
        <w:spacing w:before="1" w:after="0" w:lineRule="auto" w:line="362"/>
        <w:ind w:left="59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32"/>
      <w:bookmarkEnd w:id="132"/>
    </w:p>
    <w:p>
      <w:pPr>
        <w:kinsoku w:val="false"/>
        <w:textAlignment w:val="baseline"/>
        <w:widowControl w:val="false"/>
        <w:spacing w:before="0" w:after="179" w:lineRule="auto" w:line="239"/>
        <w:numPr>
          <w:ilvl w:val="0"/>
          <w:numId w:val="2"/>
        </w:numPr>
        <w:ind w:left="1146" w:right="0" w:hanging="323"/>
        <w:jc w:val="left"/>
        <w:adjustRightInd w:val="false"/>
        <w:autoSpaceDE w:val="false"/>
        <w:autoSpaceDN w:val="false"/>
      </w:pPr>
      <w:bookmarkStart w:name="_GoBack" w:id="133"/>
      <w:r>
        <w:rPr>
          <w:position w:val="-3"/>
          <w:rFonts w:ascii="Arial" w:hAnsi="Arial" w:eastAsia="Arial" w:cs="Arial"/>
          <w:w w:val="100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4</w:t>
      </w:r>
      <w:r>
        <w:rPr>
          <w:position w:val="-3"/>
          <w:rFonts w:ascii="Arial" w:hAnsi="Arial" w:eastAsia="Arial"/>
          <w:w w:val="100"/>
          <w:kern w:val="0"/>
          <w:spacing w:val="0"/>
          <w:sz w:val="28"/>
          <w:szCs w:val="2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-</w:t>
      </w:r>
      <w:bookmarkEnd w:id="133"/>
    </w:p>
    <w:sectPr>
      <w:pgSz w:w="11920" w:h="16860" w:orient="portrait"/>
      <w:pgMar w:top="1432" w:right="1071" w:bottom="1432" w:left="1071" w:header="0" w:footer="0" w:gutter="0"/>
      <w:cols w:space="425"/>
      <w:type w:val="continuous"/>
      <w:textDirection w:val="lrTb"/>
    </w:sectPr>
  </w:body>
</w:document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mc:Ignorable="w14 w15">
  <w:font w:name="SimHei">
    <w:panose1 w:val="02010609060101010100"/>
    <w:family w:val="modern"/>
    <w:pitch w:val="fixed"/>
    <w:sig w:usb0="800002BF" w:usb1="38CF7CFA" w:usb2="00000016" w:usb3="00000000" w:csb0="00040001" w:csb1="00000000"/>
  </w:font>
  <w:font w:name="Arial">
    <w:panose1 w:val="020B0604020202020200"/>
    <w:family w:val="swiss"/>
    <w:pitch w:val="variable"/>
    <w:sig w:usb0="E0002EFF" w:usb1="C000785B" w:usb2="00000009" w:usb3="00000000" w:csb0="000001FF" w:csb1="00000000"/>
  </w:font>
  <w:font w:name="Arial Unicode MS">
    <w:panose1 w:val="020B0604020202020200"/>
    <w:family w:val="swiss"/>
    <w:pitch w:val="variable"/>
    <w:sig w:usb0="FFFFFFFF" w:usb1="E9FFFFFF" w:usb2="0000003F" w:usb3="00000000" w:csb0="003F01FF" w:csb1="00000000"/>
  </w:font>
</w:font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image" Target="media/image0.bin"/><Relationship Id="rId7" Type="http://schemas.openxmlformats.org/officeDocument/2006/relationships/image" Target="media/image1.bin"/><Relationship Id="rId8" Type="http://schemas.openxmlformats.org/officeDocument/2006/relationships/image" Target="media/image2.bin"/><Relationship Id="rId9" Type="http://schemas.openxmlformats.org/officeDocument/2006/relationships/image" Target="media/image3.bin"/><Relationship Id="rId10" Type="http://schemas.openxmlformats.org/officeDocument/2006/relationships/image" Target="media/image4.bin"/><Relationship Id="rId11" Type="http://schemas.openxmlformats.org/officeDocument/2006/relationships/image" Target="media/image5.bin"/><Relationship Id="rId12" Type="http://schemas.openxmlformats.org/officeDocument/2006/relationships/image" Target="media/image6.bin"/><Relationship Id="rId13" Type="http://schemas.openxmlformats.org/officeDocument/2006/relationships/image" Target="media/image7.bin"/><Relationship Id="rId14" Type="http://schemas.openxmlformats.org/officeDocument/2006/relationships/numbering" Target="numbering.xml"/></Relationships>
</file>